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F1" w:rsidRDefault="00C37FF1">
      <w:pPr>
        <w:pStyle w:val="BodyText"/>
        <w:spacing w:before="5"/>
        <w:ind w:firstLine="0"/>
        <w:rPr>
          <w:rFonts w:ascii="Times New Roman"/>
          <w:sz w:val="25"/>
        </w:rPr>
      </w:pPr>
    </w:p>
    <w:p w:rsidR="00C37FF1" w:rsidRDefault="00F357CC" w:rsidP="00F357CC">
      <w:pPr>
        <w:spacing w:before="35"/>
        <w:ind w:left="100"/>
        <w:jc w:val="center"/>
        <w:rPr>
          <w:b/>
          <w:sz w:val="32"/>
        </w:rPr>
      </w:pPr>
      <w:r>
        <w:rPr>
          <w:b/>
          <w:sz w:val="32"/>
        </w:rPr>
        <w:t>COVID-19 Recommended Practices for Construction Jobsites</w:t>
      </w:r>
    </w:p>
    <w:p w:rsidR="00C37FF1" w:rsidRDefault="00C37FF1">
      <w:pPr>
        <w:pStyle w:val="BodyText"/>
        <w:spacing w:before="8"/>
        <w:ind w:firstLine="0"/>
        <w:rPr>
          <w:i/>
          <w:sz w:val="19"/>
        </w:rPr>
      </w:pPr>
    </w:p>
    <w:p w:rsidR="00C37FF1" w:rsidRDefault="00F357CC">
      <w:pPr>
        <w:pStyle w:val="Heading1"/>
        <w:spacing w:before="1"/>
      </w:pPr>
      <w:r>
        <w:t>Personal Responsibilities</w:t>
      </w:r>
    </w:p>
    <w:p w:rsidR="00C37FF1" w:rsidRDefault="00C37FF1">
      <w:pPr>
        <w:pStyle w:val="BodyText"/>
        <w:spacing w:before="10"/>
        <w:ind w:firstLine="0"/>
        <w:rPr>
          <w:b/>
          <w:sz w:val="19"/>
        </w:rPr>
      </w:pPr>
    </w:p>
    <w:p w:rsidR="00C37FF1" w:rsidRDefault="00F357CC">
      <w:pPr>
        <w:pStyle w:val="ListParagraph"/>
        <w:numPr>
          <w:ilvl w:val="0"/>
          <w:numId w:val="1"/>
        </w:numPr>
        <w:tabs>
          <w:tab w:val="left" w:pos="820"/>
          <w:tab w:val="left" w:pos="821"/>
        </w:tabs>
        <w:spacing w:line="276" w:lineRule="auto"/>
        <w:ind w:right="311"/>
      </w:pPr>
      <w:r>
        <w:t>It is critical that individuals NOT report to work while they are experiencing illness symptoms such as fever, cough, shortness of breath, sore throat, runny/stuffy nose, body aches, chills, or fatigue.</w:t>
      </w:r>
    </w:p>
    <w:p w:rsidR="00C37FF1" w:rsidRDefault="00F357CC">
      <w:pPr>
        <w:pStyle w:val="ListParagraph"/>
        <w:numPr>
          <w:ilvl w:val="0"/>
          <w:numId w:val="1"/>
        </w:numPr>
        <w:tabs>
          <w:tab w:val="left" w:pos="820"/>
          <w:tab w:val="left" w:pos="821"/>
        </w:tabs>
        <w:ind w:hanging="362"/>
      </w:pPr>
      <w:r>
        <w:t>Individuals should seek medical attention if they dev</w:t>
      </w:r>
      <w:r>
        <w:t>elop these</w:t>
      </w:r>
      <w:r>
        <w:rPr>
          <w:spacing w:val="-8"/>
        </w:rPr>
        <w:t xml:space="preserve"> </w:t>
      </w:r>
      <w:r>
        <w:t>symptoms.</w:t>
      </w:r>
    </w:p>
    <w:p w:rsidR="00C37FF1" w:rsidRDefault="00F357CC">
      <w:pPr>
        <w:pStyle w:val="Heading1"/>
        <w:spacing w:before="243"/>
      </w:pPr>
      <w:r>
        <w:t>Social Distancing</w:t>
      </w:r>
    </w:p>
    <w:p w:rsidR="00C37FF1" w:rsidRDefault="00C37FF1">
      <w:pPr>
        <w:pStyle w:val="BodyText"/>
        <w:spacing w:before="8"/>
        <w:ind w:firstLine="0"/>
        <w:rPr>
          <w:b/>
          <w:sz w:val="19"/>
        </w:rPr>
      </w:pPr>
    </w:p>
    <w:p w:rsidR="00C37FF1" w:rsidRDefault="00F357CC">
      <w:pPr>
        <w:pStyle w:val="ListParagraph"/>
        <w:numPr>
          <w:ilvl w:val="0"/>
          <w:numId w:val="1"/>
        </w:numPr>
        <w:tabs>
          <w:tab w:val="left" w:pos="820"/>
          <w:tab w:val="left" w:pos="821"/>
        </w:tabs>
        <w:spacing w:line="276" w:lineRule="auto"/>
        <w:ind w:right="178"/>
      </w:pPr>
      <w:r>
        <w:t>Do not host large group meetings. CDC recommends that we avoid gatherings of 10+ people; and when meeting, that we keep a 6 foot distance between people. Perform meetings online or via conference call whenever possib</w:t>
      </w:r>
      <w:r>
        <w:t>le.</w:t>
      </w:r>
    </w:p>
    <w:p w:rsidR="00C37FF1" w:rsidRDefault="00F357CC">
      <w:pPr>
        <w:pStyle w:val="ListParagraph"/>
        <w:numPr>
          <w:ilvl w:val="0"/>
          <w:numId w:val="1"/>
        </w:numPr>
        <w:tabs>
          <w:tab w:val="left" w:pos="820"/>
          <w:tab w:val="left" w:pos="821"/>
        </w:tabs>
        <w:spacing w:line="276" w:lineRule="auto"/>
        <w:ind w:right="394"/>
      </w:pPr>
      <w:r>
        <w:t>To limit the number of people on a jobsite, allow non-essential personnel to work from home when</w:t>
      </w:r>
      <w:r>
        <w:rPr>
          <w:spacing w:val="-2"/>
        </w:rPr>
        <w:t xml:space="preserve"> </w:t>
      </w:r>
      <w:r>
        <w:t>possible.</w:t>
      </w:r>
    </w:p>
    <w:p w:rsidR="00C37FF1" w:rsidRDefault="00F357CC">
      <w:pPr>
        <w:pStyle w:val="ListParagraph"/>
        <w:numPr>
          <w:ilvl w:val="0"/>
          <w:numId w:val="1"/>
        </w:numPr>
        <w:tabs>
          <w:tab w:val="left" w:pos="820"/>
          <w:tab w:val="left" w:pos="821"/>
        </w:tabs>
        <w:spacing w:line="280" w:lineRule="exact"/>
      </w:pPr>
      <w:r>
        <w:t>Discourage hand-shaking and other contact</w:t>
      </w:r>
      <w:r>
        <w:rPr>
          <w:spacing w:val="-3"/>
        </w:rPr>
        <w:t xml:space="preserve"> </w:t>
      </w:r>
      <w:r>
        <w:t>greetings.</w:t>
      </w:r>
    </w:p>
    <w:p w:rsidR="00C37FF1" w:rsidRDefault="00F357CC">
      <w:pPr>
        <w:pStyle w:val="Heading1"/>
        <w:spacing w:before="243"/>
      </w:pPr>
      <w:r>
        <w:t>Jobsite / Office Practices</w:t>
      </w:r>
    </w:p>
    <w:p w:rsidR="00C37FF1" w:rsidRDefault="00C37FF1">
      <w:pPr>
        <w:pStyle w:val="BodyText"/>
        <w:spacing w:before="10"/>
        <w:ind w:firstLine="0"/>
        <w:rPr>
          <w:b/>
          <w:sz w:val="19"/>
        </w:rPr>
      </w:pPr>
    </w:p>
    <w:p w:rsidR="00C37FF1" w:rsidRDefault="00F357CC">
      <w:pPr>
        <w:pStyle w:val="ListParagraph"/>
        <w:numPr>
          <w:ilvl w:val="0"/>
          <w:numId w:val="1"/>
        </w:numPr>
        <w:tabs>
          <w:tab w:val="left" w:pos="820"/>
          <w:tab w:val="left" w:pos="821"/>
        </w:tabs>
        <w:spacing w:line="276" w:lineRule="auto"/>
        <w:ind w:right="465"/>
      </w:pPr>
      <w:r>
        <w:t>Communicate key CDC recommendations (and post signage where appropriate) to your staff and</w:t>
      </w:r>
      <w:r>
        <w:rPr>
          <w:spacing w:val="-2"/>
        </w:rPr>
        <w:t xml:space="preserve"> </w:t>
      </w:r>
      <w:r>
        <w:t>tradespeople:</w:t>
      </w:r>
    </w:p>
    <w:p w:rsidR="00C37FF1" w:rsidRDefault="00F357CC">
      <w:pPr>
        <w:pStyle w:val="ListParagraph"/>
        <w:numPr>
          <w:ilvl w:val="1"/>
          <w:numId w:val="1"/>
        </w:numPr>
        <w:tabs>
          <w:tab w:val="left" w:pos="1540"/>
          <w:tab w:val="left" w:pos="1541"/>
        </w:tabs>
        <w:spacing w:line="274" w:lineRule="exact"/>
      </w:pPr>
      <w:hyperlink r:id="rId7">
        <w:r>
          <w:rPr>
            <w:color w:val="0000FF"/>
            <w:u w:val="single" w:color="0000FF"/>
          </w:rPr>
          <w:t>How to Protect</w:t>
        </w:r>
        <w:r>
          <w:rPr>
            <w:color w:val="0000FF"/>
            <w:spacing w:val="-6"/>
            <w:u w:val="single" w:color="0000FF"/>
          </w:rPr>
          <w:t xml:space="preserve"> </w:t>
        </w:r>
        <w:r>
          <w:rPr>
            <w:color w:val="0000FF"/>
            <w:u w:val="single" w:color="0000FF"/>
          </w:rPr>
          <w:t>Yourself</w:t>
        </w:r>
      </w:hyperlink>
    </w:p>
    <w:p w:rsidR="00C37FF1" w:rsidRDefault="00F357CC">
      <w:pPr>
        <w:pStyle w:val="ListParagraph"/>
        <w:numPr>
          <w:ilvl w:val="1"/>
          <w:numId w:val="1"/>
        </w:numPr>
        <w:tabs>
          <w:tab w:val="left" w:pos="1540"/>
          <w:tab w:val="left" w:pos="1541"/>
        </w:tabs>
        <w:spacing w:before="34"/>
      </w:pPr>
      <w:hyperlink r:id="rId8">
        <w:r>
          <w:rPr>
            <w:color w:val="0000FF"/>
            <w:u w:val="single" w:color="0000FF"/>
          </w:rPr>
          <w:t>If You are</w:t>
        </w:r>
        <w:r>
          <w:rPr>
            <w:color w:val="0000FF"/>
            <w:spacing w:val="-1"/>
            <w:u w:val="single" w:color="0000FF"/>
          </w:rPr>
          <w:t xml:space="preserve"> </w:t>
        </w:r>
        <w:r>
          <w:rPr>
            <w:color w:val="0000FF"/>
            <w:u w:val="single" w:color="0000FF"/>
          </w:rPr>
          <w:t>Sick</w:t>
        </w:r>
      </w:hyperlink>
    </w:p>
    <w:p w:rsidR="00C37FF1" w:rsidRDefault="00F357CC">
      <w:pPr>
        <w:pStyle w:val="ListParagraph"/>
        <w:numPr>
          <w:ilvl w:val="1"/>
          <w:numId w:val="1"/>
        </w:numPr>
        <w:tabs>
          <w:tab w:val="left" w:pos="1540"/>
          <w:tab w:val="left" w:pos="1541"/>
        </w:tabs>
        <w:spacing w:before="34"/>
      </w:pPr>
      <w:hyperlink r:id="rId9">
        <w:r>
          <w:rPr>
            <w:color w:val="0000FF"/>
            <w:u w:val="single" w:color="0000FF"/>
          </w:rPr>
          <w:t>COVID-19 Frequently Asked Questions</w:t>
        </w:r>
      </w:hyperlink>
    </w:p>
    <w:p w:rsidR="00C37FF1" w:rsidRDefault="00F357CC">
      <w:pPr>
        <w:pStyle w:val="ListParagraph"/>
        <w:numPr>
          <w:ilvl w:val="1"/>
          <w:numId w:val="1"/>
        </w:numPr>
        <w:tabs>
          <w:tab w:val="left" w:pos="1540"/>
          <w:tab w:val="left" w:pos="1541"/>
        </w:tabs>
        <w:spacing w:before="32" w:line="273" w:lineRule="auto"/>
        <w:ind w:right="602" w:hanging="360"/>
      </w:pPr>
      <w:r>
        <w:t>Place posters that encourage</w:t>
      </w:r>
      <w:r>
        <w:rPr>
          <w:color w:val="0000FF"/>
        </w:rPr>
        <w:t xml:space="preserve"> </w:t>
      </w:r>
      <w:hyperlink r:id="rId10">
        <w:r>
          <w:rPr>
            <w:color w:val="0000FF"/>
            <w:u w:val="single" w:color="0000FF"/>
          </w:rPr>
          <w:t>staying home when sick</w:t>
        </w:r>
        <w:r>
          <w:t>,</w:t>
        </w:r>
      </w:hyperlink>
      <w:hyperlink r:id="rId11">
        <w:r>
          <w:rPr>
            <w:color w:val="0000FF"/>
          </w:rPr>
          <w:t xml:space="preserve"> </w:t>
        </w:r>
        <w:r>
          <w:rPr>
            <w:color w:val="0000FF"/>
            <w:u w:val="single" w:color="0000FF"/>
          </w:rPr>
          <w:t>cough and sneeze etiquette</w:t>
        </w:r>
        <w:r>
          <w:t>,</w:t>
        </w:r>
      </w:hyperlink>
      <w:r>
        <w:t xml:space="preserve"> and</w:t>
      </w:r>
      <w:hyperlink r:id="rId12">
        <w:r>
          <w:rPr>
            <w:color w:val="0000FF"/>
          </w:rPr>
          <w:t xml:space="preserve"> </w:t>
        </w:r>
        <w:r>
          <w:rPr>
            <w:color w:val="0000FF"/>
            <w:u w:val="single" w:color="0000FF"/>
          </w:rPr>
          <w:t>hand hygiene</w:t>
        </w:r>
        <w:r>
          <w:rPr>
            <w:color w:val="0000FF"/>
          </w:rPr>
          <w:t xml:space="preserve"> </w:t>
        </w:r>
      </w:hyperlink>
      <w:r>
        <w:t>at the entrance to your workplace and in other workplace areas where they are likely to be</w:t>
      </w:r>
      <w:r>
        <w:rPr>
          <w:spacing w:val="-5"/>
        </w:rPr>
        <w:t xml:space="preserve"> </w:t>
      </w:r>
      <w:r>
        <w:t>seen.</w:t>
      </w:r>
    </w:p>
    <w:p w:rsidR="00C37FF1" w:rsidRDefault="00F357CC">
      <w:pPr>
        <w:pStyle w:val="ListParagraph"/>
        <w:numPr>
          <w:ilvl w:val="0"/>
          <w:numId w:val="1"/>
        </w:numPr>
        <w:tabs>
          <w:tab w:val="left" w:pos="820"/>
          <w:tab w:val="left" w:pos="821"/>
        </w:tabs>
        <w:spacing w:before="1" w:line="276" w:lineRule="auto"/>
        <w:ind w:left="819" w:right="216" w:hanging="360"/>
      </w:pPr>
      <w:r>
        <w:t>Supervisors should ask the following questions to all employees prior to en</w:t>
      </w:r>
      <w:r>
        <w:t>tering the jobsite. If they answer “yes” to any, they should be asked to leave the jobsite immediately. Anyone asked to leave should not return to work until 24-hours after they are free from a fever or signs of a fever without the use of fever-reducing</w:t>
      </w:r>
      <w:r>
        <w:rPr>
          <w:spacing w:val="-11"/>
        </w:rPr>
        <w:t xml:space="preserve"> </w:t>
      </w:r>
      <w:r>
        <w:t>me</w:t>
      </w:r>
      <w:r>
        <w:t>dication.</w:t>
      </w:r>
    </w:p>
    <w:p w:rsidR="00C37FF1" w:rsidRDefault="00F357CC">
      <w:pPr>
        <w:pStyle w:val="ListParagraph"/>
        <w:numPr>
          <w:ilvl w:val="1"/>
          <w:numId w:val="1"/>
        </w:numPr>
        <w:tabs>
          <w:tab w:val="left" w:pos="1539"/>
          <w:tab w:val="left" w:pos="1540"/>
        </w:tabs>
        <w:spacing w:before="1" w:line="268" w:lineRule="auto"/>
        <w:ind w:left="1539" w:right="748"/>
      </w:pPr>
      <w:r>
        <w:t>Have you, or anyone in your family, been in contact with a person that has tested positive for COVID-19?</w:t>
      </w:r>
    </w:p>
    <w:p w:rsidR="00C37FF1" w:rsidRDefault="00F357CC">
      <w:pPr>
        <w:pStyle w:val="ListParagraph"/>
        <w:numPr>
          <w:ilvl w:val="1"/>
          <w:numId w:val="1"/>
        </w:numPr>
        <w:tabs>
          <w:tab w:val="left" w:pos="1539"/>
          <w:tab w:val="left" w:pos="1540"/>
        </w:tabs>
        <w:spacing w:before="8" w:line="268" w:lineRule="auto"/>
        <w:ind w:left="1539" w:right="240"/>
      </w:pPr>
      <w:r>
        <w:t>Have you, or anyone in your family, been in contact with a person that is in the process of being tested for</w:t>
      </w:r>
      <w:r>
        <w:rPr>
          <w:spacing w:val="-4"/>
        </w:rPr>
        <w:t xml:space="preserve"> </w:t>
      </w:r>
      <w:r>
        <w:t>COVID-19?</w:t>
      </w:r>
    </w:p>
    <w:p w:rsidR="00C37FF1" w:rsidRDefault="00F357CC">
      <w:pPr>
        <w:pStyle w:val="ListParagraph"/>
        <w:numPr>
          <w:ilvl w:val="1"/>
          <w:numId w:val="1"/>
        </w:numPr>
        <w:tabs>
          <w:tab w:val="left" w:pos="1539"/>
          <w:tab w:val="left" w:pos="1540"/>
        </w:tabs>
        <w:spacing w:before="10" w:line="266" w:lineRule="auto"/>
        <w:ind w:left="1539" w:right="690"/>
      </w:pPr>
      <w:r>
        <w:t>Have you, or anyone in your family traveled outside of the U.S. within the last two weeks?</w:t>
      </w:r>
    </w:p>
    <w:p w:rsidR="00C37FF1" w:rsidRDefault="00C37FF1">
      <w:pPr>
        <w:spacing w:line="266" w:lineRule="auto"/>
        <w:sectPr w:rsidR="00C37FF1">
          <w:headerReference w:type="default" r:id="rId13"/>
          <w:footerReference w:type="default" r:id="rId14"/>
          <w:type w:val="continuous"/>
          <w:pgSz w:w="12240" w:h="15840"/>
          <w:pgMar w:top="1740" w:right="1340" w:bottom="1200" w:left="1340" w:header="720" w:footer="1017" w:gutter="0"/>
          <w:pgNumType w:start="1"/>
          <w:cols w:space="720"/>
        </w:sectPr>
      </w:pPr>
    </w:p>
    <w:p w:rsidR="00C37FF1" w:rsidRDefault="00C37FF1">
      <w:pPr>
        <w:pStyle w:val="BodyText"/>
        <w:spacing w:before="5"/>
        <w:ind w:firstLine="0"/>
        <w:rPr>
          <w:sz w:val="20"/>
        </w:rPr>
      </w:pPr>
    </w:p>
    <w:p w:rsidR="00C37FF1" w:rsidRDefault="00F357CC">
      <w:pPr>
        <w:pStyle w:val="ListParagraph"/>
        <w:numPr>
          <w:ilvl w:val="1"/>
          <w:numId w:val="1"/>
        </w:numPr>
        <w:tabs>
          <w:tab w:val="left" w:pos="1540"/>
          <w:tab w:val="left" w:pos="1541"/>
        </w:tabs>
        <w:spacing w:before="75" w:line="266" w:lineRule="auto"/>
        <w:ind w:right="116"/>
      </w:pPr>
      <w:r>
        <w:t>Have you been medically directed to self-quara</w:t>
      </w:r>
      <w:r>
        <w:t>ntine due to possible exposure to COVID- 19?</w:t>
      </w:r>
    </w:p>
    <w:p w:rsidR="00C37FF1" w:rsidRDefault="00F357CC">
      <w:pPr>
        <w:pStyle w:val="ListParagraph"/>
        <w:numPr>
          <w:ilvl w:val="1"/>
          <w:numId w:val="1"/>
        </w:numPr>
        <w:tabs>
          <w:tab w:val="left" w:pos="1540"/>
          <w:tab w:val="left" w:pos="1541"/>
        </w:tabs>
        <w:spacing w:before="13" w:line="271" w:lineRule="auto"/>
        <w:ind w:left="1539" w:right="171" w:hanging="360"/>
      </w:pPr>
      <w:r>
        <w:t>Are you having trouble breathing or have you had flu-like symptoms within the past 48 hours, including: fever, cough, shortness of breath, sore throat, runny/stuffy nose, body aches, chills, or</w:t>
      </w:r>
      <w:r>
        <w:rPr>
          <w:spacing w:val="-5"/>
        </w:rPr>
        <w:t xml:space="preserve"> </w:t>
      </w:r>
      <w:r>
        <w:t>fatigue?</w:t>
      </w:r>
    </w:p>
    <w:p w:rsidR="00C37FF1" w:rsidRDefault="00F357CC">
      <w:pPr>
        <w:pStyle w:val="ListParagraph"/>
        <w:numPr>
          <w:ilvl w:val="0"/>
          <w:numId w:val="1"/>
        </w:numPr>
        <w:tabs>
          <w:tab w:val="left" w:pos="820"/>
          <w:tab w:val="left" w:pos="821"/>
        </w:tabs>
        <w:spacing w:before="10" w:line="276" w:lineRule="auto"/>
        <w:ind w:right="122"/>
      </w:pPr>
      <w:r>
        <w:t>Instruct employees to clean their hands often with an alcohol-based hand sanitizer that contains at least 60-95% alcohol, or wash their hands with soap and water for at least 20 seconds. Soap and water should be used preferentially if hands are visibly</w:t>
      </w:r>
      <w:r>
        <w:rPr>
          <w:spacing w:val="-12"/>
        </w:rPr>
        <w:t xml:space="preserve"> </w:t>
      </w:r>
      <w:r>
        <w:t>dir</w:t>
      </w:r>
      <w:r>
        <w:t>ty.</w:t>
      </w:r>
    </w:p>
    <w:p w:rsidR="00C37FF1" w:rsidRDefault="00F357CC">
      <w:pPr>
        <w:pStyle w:val="ListParagraph"/>
        <w:numPr>
          <w:ilvl w:val="0"/>
          <w:numId w:val="1"/>
        </w:numPr>
        <w:tabs>
          <w:tab w:val="left" w:pos="820"/>
          <w:tab w:val="left" w:pos="821"/>
        </w:tabs>
        <w:spacing w:line="276" w:lineRule="auto"/>
        <w:ind w:right="422"/>
      </w:pPr>
      <w:r>
        <w:t>Provide soap and water and alcohol-based hand rubs in the workplace. Ensure that adequate supplies are maintained. Place hand rubs in multiple locations or in conference rooms to encourage hand</w:t>
      </w:r>
      <w:r>
        <w:rPr>
          <w:spacing w:val="-4"/>
        </w:rPr>
        <w:t xml:space="preserve"> </w:t>
      </w:r>
      <w:r>
        <w:t>hygiene.</w:t>
      </w:r>
    </w:p>
    <w:p w:rsidR="00C37FF1" w:rsidRDefault="00F357CC">
      <w:pPr>
        <w:pStyle w:val="ListParagraph"/>
        <w:numPr>
          <w:ilvl w:val="0"/>
          <w:numId w:val="1"/>
        </w:numPr>
        <w:tabs>
          <w:tab w:val="left" w:pos="820"/>
          <w:tab w:val="left" w:pos="821"/>
        </w:tabs>
      </w:pPr>
      <w:r>
        <w:t>Do not congregate in lunch</w:t>
      </w:r>
      <w:r>
        <w:rPr>
          <w:spacing w:val="-7"/>
        </w:rPr>
        <w:t xml:space="preserve"> </w:t>
      </w:r>
      <w:r>
        <w:t>areas.</w:t>
      </w:r>
    </w:p>
    <w:p w:rsidR="00C37FF1" w:rsidRDefault="00F357CC">
      <w:pPr>
        <w:pStyle w:val="ListParagraph"/>
        <w:numPr>
          <w:ilvl w:val="0"/>
          <w:numId w:val="1"/>
        </w:numPr>
        <w:tabs>
          <w:tab w:val="left" w:pos="820"/>
          <w:tab w:val="left" w:pos="821"/>
        </w:tabs>
        <w:spacing w:before="39"/>
      </w:pPr>
      <w:r>
        <w:t>Do not share</w:t>
      </w:r>
      <w:r>
        <w:rPr>
          <w:spacing w:val="-5"/>
        </w:rPr>
        <w:t xml:space="preserve"> </w:t>
      </w:r>
      <w:r>
        <w:t>tools.</w:t>
      </w:r>
    </w:p>
    <w:p w:rsidR="00C37FF1" w:rsidRDefault="00F357CC">
      <w:pPr>
        <w:pStyle w:val="ListParagraph"/>
        <w:numPr>
          <w:ilvl w:val="0"/>
          <w:numId w:val="1"/>
        </w:numPr>
        <w:tabs>
          <w:tab w:val="left" w:pos="820"/>
          <w:tab w:val="left" w:pos="821"/>
        </w:tabs>
        <w:spacing w:before="41"/>
      </w:pPr>
      <w:r>
        <w:t>Do not share personal protection equipment</w:t>
      </w:r>
      <w:r>
        <w:rPr>
          <w:spacing w:val="-6"/>
        </w:rPr>
        <w:t xml:space="preserve"> </w:t>
      </w:r>
      <w:r>
        <w:t>(PPE).</w:t>
      </w:r>
    </w:p>
    <w:p w:rsidR="00C37FF1" w:rsidRDefault="00F357CC">
      <w:pPr>
        <w:pStyle w:val="ListParagraph"/>
        <w:numPr>
          <w:ilvl w:val="0"/>
          <w:numId w:val="1"/>
        </w:numPr>
        <w:tabs>
          <w:tab w:val="left" w:pos="821"/>
          <w:tab w:val="left" w:pos="822"/>
        </w:tabs>
        <w:spacing w:before="39"/>
        <w:ind w:left="821"/>
      </w:pPr>
      <w:r>
        <w:t>Sanitize reusable PPE per manufacturer’s recommendation prior to each</w:t>
      </w:r>
      <w:r>
        <w:rPr>
          <w:spacing w:val="-13"/>
        </w:rPr>
        <w:t xml:space="preserve"> </w:t>
      </w:r>
      <w:r>
        <w:t>use.</w:t>
      </w:r>
    </w:p>
    <w:p w:rsidR="00C37FF1" w:rsidRDefault="00F357CC">
      <w:pPr>
        <w:pStyle w:val="ListParagraph"/>
        <w:numPr>
          <w:ilvl w:val="0"/>
          <w:numId w:val="1"/>
        </w:numPr>
        <w:tabs>
          <w:tab w:val="left" w:pos="821"/>
          <w:tab w:val="left" w:pos="822"/>
        </w:tabs>
        <w:spacing w:before="41"/>
        <w:ind w:left="821"/>
      </w:pPr>
      <w:r>
        <w:t>Ensure used PPE is disposed of</w:t>
      </w:r>
      <w:r>
        <w:rPr>
          <w:spacing w:val="-4"/>
        </w:rPr>
        <w:t xml:space="preserve"> </w:t>
      </w:r>
      <w:r>
        <w:t>properly.</w:t>
      </w:r>
    </w:p>
    <w:p w:rsidR="00C37FF1" w:rsidRDefault="00F357CC">
      <w:pPr>
        <w:pStyle w:val="ListParagraph"/>
        <w:numPr>
          <w:ilvl w:val="0"/>
          <w:numId w:val="1"/>
        </w:numPr>
        <w:tabs>
          <w:tab w:val="left" w:pos="821"/>
          <w:tab w:val="left" w:pos="822"/>
        </w:tabs>
        <w:spacing w:before="42" w:line="273" w:lineRule="auto"/>
        <w:ind w:left="821" w:right="542"/>
      </w:pPr>
      <w:r>
        <w:t>Utilize disposable gloves where appropriate; instruct workers to wash hands after r</w:t>
      </w:r>
      <w:r>
        <w:t>emoving gloves.</w:t>
      </w:r>
    </w:p>
    <w:p w:rsidR="00C37FF1" w:rsidRDefault="00F357CC">
      <w:pPr>
        <w:pStyle w:val="ListParagraph"/>
        <w:numPr>
          <w:ilvl w:val="0"/>
          <w:numId w:val="1"/>
        </w:numPr>
        <w:tabs>
          <w:tab w:val="left" w:pos="821"/>
          <w:tab w:val="left" w:pos="822"/>
        </w:tabs>
        <w:spacing w:before="5"/>
        <w:ind w:left="821"/>
      </w:pPr>
      <w:r>
        <w:t>Disinfect reusable supplies and</w:t>
      </w:r>
      <w:r>
        <w:rPr>
          <w:spacing w:val="-8"/>
        </w:rPr>
        <w:t xml:space="preserve"> </w:t>
      </w:r>
      <w:r>
        <w:t>equipment</w:t>
      </w:r>
    </w:p>
    <w:p w:rsidR="00C37FF1" w:rsidRDefault="00F357CC">
      <w:pPr>
        <w:pStyle w:val="ListParagraph"/>
        <w:numPr>
          <w:ilvl w:val="0"/>
          <w:numId w:val="1"/>
        </w:numPr>
        <w:tabs>
          <w:tab w:val="left" w:pos="821"/>
          <w:tab w:val="left" w:pos="822"/>
        </w:tabs>
        <w:spacing w:before="39" w:line="276" w:lineRule="auto"/>
        <w:ind w:left="821" w:right="582"/>
      </w:pPr>
      <w:r>
        <w:t>Identify specific locations and practices for daily trash such as: paper, hand towels, food containers, etc. Instruct workers responsible for trash removal in proper PPE/hand washing practices.</w:t>
      </w:r>
    </w:p>
    <w:p w:rsidR="00C37FF1" w:rsidRDefault="00F357CC">
      <w:pPr>
        <w:pStyle w:val="ListParagraph"/>
        <w:numPr>
          <w:ilvl w:val="0"/>
          <w:numId w:val="1"/>
        </w:numPr>
        <w:tabs>
          <w:tab w:val="left" w:pos="821"/>
          <w:tab w:val="left" w:pos="822"/>
        </w:tabs>
        <w:ind w:left="821"/>
      </w:pPr>
      <w:r>
        <w:t>Provide routine environmental cleaning (doorknobs, keyboards, counters, and other</w:t>
      </w:r>
      <w:r>
        <w:rPr>
          <w:spacing w:val="-22"/>
        </w:rPr>
        <w:t xml:space="preserve"> </w:t>
      </w:r>
      <w:r>
        <w:t>surfaces).</w:t>
      </w:r>
    </w:p>
    <w:p w:rsidR="00C37FF1" w:rsidRDefault="00F357CC">
      <w:pPr>
        <w:pStyle w:val="ListParagraph"/>
        <w:numPr>
          <w:ilvl w:val="0"/>
          <w:numId w:val="1"/>
        </w:numPr>
        <w:tabs>
          <w:tab w:val="left" w:pos="821"/>
          <w:tab w:val="left" w:pos="823"/>
        </w:tabs>
        <w:spacing w:before="41" w:line="273" w:lineRule="auto"/>
        <w:ind w:left="822" w:right="136"/>
      </w:pPr>
      <w:r>
        <w:t>Do not use a common water cooler. Provide individual water bottles or instruct workers to</w:t>
      </w:r>
      <w:r>
        <w:rPr>
          <w:spacing w:val="-34"/>
        </w:rPr>
        <w:t xml:space="preserve"> </w:t>
      </w:r>
      <w:r>
        <w:t>bring their</w:t>
      </w:r>
      <w:r>
        <w:rPr>
          <w:spacing w:val="-1"/>
        </w:rPr>
        <w:t xml:space="preserve"> </w:t>
      </w:r>
      <w:r>
        <w:t>own.</w:t>
      </w:r>
    </w:p>
    <w:p w:rsidR="00C37FF1" w:rsidRDefault="00F357CC">
      <w:pPr>
        <w:pStyle w:val="ListParagraph"/>
        <w:numPr>
          <w:ilvl w:val="0"/>
          <w:numId w:val="1"/>
        </w:numPr>
        <w:tabs>
          <w:tab w:val="left" w:pos="822"/>
          <w:tab w:val="left" w:pos="823"/>
        </w:tabs>
        <w:spacing w:before="5"/>
        <w:ind w:left="822"/>
      </w:pPr>
      <w:r>
        <w:t>Utilize shoe sanitation tubs (non-bleach sanitizer solut</w:t>
      </w:r>
      <w:r>
        <w:t>ion) prior to entering/leaving</w:t>
      </w:r>
      <w:r>
        <w:rPr>
          <w:spacing w:val="-20"/>
        </w:rPr>
        <w:t xml:space="preserve"> </w:t>
      </w:r>
      <w:r>
        <w:t>jobsite.</w:t>
      </w:r>
    </w:p>
    <w:p w:rsidR="00C37FF1" w:rsidRDefault="00F357CC">
      <w:pPr>
        <w:pStyle w:val="ListParagraph"/>
        <w:numPr>
          <w:ilvl w:val="0"/>
          <w:numId w:val="1"/>
        </w:numPr>
        <w:tabs>
          <w:tab w:val="left" w:pos="822"/>
          <w:tab w:val="left" w:pos="823"/>
        </w:tabs>
        <w:spacing w:before="41" w:line="273" w:lineRule="auto"/>
        <w:ind w:left="822" w:right="662"/>
      </w:pPr>
      <w:r>
        <w:t>Instruct workers to change work clothes prior to arriving home; and to wash clothes in hot water with laundry</w:t>
      </w:r>
      <w:r>
        <w:rPr>
          <w:spacing w:val="-5"/>
        </w:rPr>
        <w:t xml:space="preserve"> </w:t>
      </w:r>
      <w:r>
        <w:t>sanitizer.</w:t>
      </w:r>
    </w:p>
    <w:p w:rsidR="00C37FF1" w:rsidRDefault="00F357CC">
      <w:pPr>
        <w:pStyle w:val="ListParagraph"/>
        <w:numPr>
          <w:ilvl w:val="0"/>
          <w:numId w:val="1"/>
        </w:numPr>
        <w:tabs>
          <w:tab w:val="left" w:pos="822"/>
          <w:tab w:val="left" w:pos="823"/>
        </w:tabs>
        <w:spacing w:before="5"/>
        <w:ind w:left="822"/>
      </w:pPr>
      <w:r>
        <w:t>Don’t stack trades if</w:t>
      </w:r>
      <w:r>
        <w:rPr>
          <w:spacing w:val="1"/>
        </w:rPr>
        <w:t xml:space="preserve"> </w:t>
      </w:r>
      <w:r>
        <w:t>possible.</w:t>
      </w:r>
    </w:p>
    <w:p w:rsidR="00C37FF1" w:rsidRDefault="00F357CC">
      <w:pPr>
        <w:pStyle w:val="ListParagraph"/>
        <w:numPr>
          <w:ilvl w:val="0"/>
          <w:numId w:val="1"/>
        </w:numPr>
        <w:tabs>
          <w:tab w:val="left" w:pos="822"/>
          <w:tab w:val="left" w:pos="823"/>
        </w:tabs>
        <w:spacing w:before="39"/>
        <w:ind w:left="822"/>
      </w:pPr>
      <w:r>
        <w:t>Utilize disposable hand towels and no-touch trash</w:t>
      </w:r>
      <w:r>
        <w:rPr>
          <w:spacing w:val="-6"/>
        </w:rPr>
        <w:t xml:space="preserve"> </w:t>
      </w:r>
      <w:r>
        <w:t>receptacles.</w:t>
      </w:r>
    </w:p>
    <w:p w:rsidR="00C37FF1" w:rsidRDefault="00F357CC">
      <w:pPr>
        <w:pStyle w:val="ListParagraph"/>
        <w:numPr>
          <w:ilvl w:val="0"/>
          <w:numId w:val="1"/>
        </w:numPr>
        <w:tabs>
          <w:tab w:val="left" w:pos="822"/>
          <w:tab w:val="left" w:pos="823"/>
        </w:tabs>
        <w:spacing w:before="41"/>
        <w:ind w:left="822"/>
      </w:pPr>
      <w:r>
        <w:t>Request additional/increased sanitation (disinfecting) of portable</w:t>
      </w:r>
      <w:r>
        <w:rPr>
          <w:spacing w:val="-8"/>
        </w:rPr>
        <w:t xml:space="preserve"> </w:t>
      </w:r>
      <w:r>
        <w:t>toilets.</w:t>
      </w:r>
    </w:p>
    <w:p w:rsidR="00C37FF1" w:rsidRDefault="00F357CC">
      <w:pPr>
        <w:pStyle w:val="ListParagraph"/>
        <w:numPr>
          <w:ilvl w:val="0"/>
          <w:numId w:val="1"/>
        </w:numPr>
        <w:tabs>
          <w:tab w:val="left" w:pos="822"/>
          <w:tab w:val="left" w:pos="823"/>
        </w:tabs>
        <w:spacing w:before="42" w:line="276" w:lineRule="auto"/>
        <w:ind w:left="822" w:right="351"/>
      </w:pPr>
      <w:r>
        <w:t>Avoid cleaning techniques, such as using pressurized air or water sprays that may result in the generation of</w:t>
      </w:r>
      <w:r>
        <w:rPr>
          <w:spacing w:val="-6"/>
        </w:rPr>
        <w:t xml:space="preserve"> </w:t>
      </w:r>
      <w:r>
        <w:t>bioaerosols.</w:t>
      </w:r>
    </w:p>
    <w:p w:rsidR="00C37FF1" w:rsidRDefault="00C37FF1">
      <w:pPr>
        <w:pStyle w:val="BodyText"/>
        <w:spacing w:before="4"/>
        <w:ind w:firstLine="0"/>
        <w:rPr>
          <w:sz w:val="16"/>
        </w:rPr>
      </w:pPr>
    </w:p>
    <w:p w:rsidR="00C37FF1" w:rsidRDefault="00F357CC">
      <w:pPr>
        <w:pStyle w:val="Heading1"/>
      </w:pPr>
      <w:r>
        <w:t>Managing Sick Employees</w:t>
      </w:r>
    </w:p>
    <w:p w:rsidR="00C37FF1" w:rsidRDefault="00C37FF1">
      <w:pPr>
        <w:pStyle w:val="BodyText"/>
        <w:spacing w:before="10"/>
        <w:ind w:firstLine="0"/>
        <w:rPr>
          <w:b/>
          <w:sz w:val="19"/>
        </w:rPr>
      </w:pPr>
    </w:p>
    <w:p w:rsidR="00C37FF1" w:rsidRDefault="00F357CC">
      <w:pPr>
        <w:pStyle w:val="ListParagraph"/>
        <w:numPr>
          <w:ilvl w:val="0"/>
          <w:numId w:val="1"/>
        </w:numPr>
        <w:tabs>
          <w:tab w:val="left" w:pos="820"/>
          <w:tab w:val="left" w:pos="821"/>
        </w:tabs>
        <w:spacing w:before="1" w:line="276" w:lineRule="auto"/>
        <w:ind w:right="237"/>
      </w:pPr>
      <w:r>
        <w:t xml:space="preserve">Actively encourage sick employees to stay home. Employees who have symptoms of acute respiratory illness are recommended to stay home and not return to work until they are free of fever (100.4° F [38.0° C] or greater using an oral thermometer), signs of a </w:t>
      </w:r>
      <w:r>
        <w:t>fever, and any</w:t>
      </w:r>
      <w:r>
        <w:rPr>
          <w:spacing w:val="-34"/>
        </w:rPr>
        <w:t xml:space="preserve"> </w:t>
      </w:r>
      <w:r>
        <w:t>other</w:t>
      </w:r>
    </w:p>
    <w:p w:rsidR="00C37FF1" w:rsidRDefault="00C37FF1">
      <w:pPr>
        <w:spacing w:line="276" w:lineRule="auto"/>
        <w:sectPr w:rsidR="00C37FF1">
          <w:pgSz w:w="12240" w:h="15840"/>
          <w:pgMar w:top="1740" w:right="1340" w:bottom="1200" w:left="1340" w:header="720" w:footer="1017" w:gutter="0"/>
          <w:cols w:space="720"/>
        </w:sectPr>
      </w:pPr>
    </w:p>
    <w:p w:rsidR="00C37FF1" w:rsidRDefault="00C37FF1">
      <w:pPr>
        <w:pStyle w:val="BodyText"/>
        <w:spacing w:before="11"/>
        <w:ind w:firstLine="0"/>
        <w:rPr>
          <w:sz w:val="21"/>
        </w:rPr>
      </w:pPr>
    </w:p>
    <w:p w:rsidR="00C37FF1" w:rsidRDefault="00F357CC">
      <w:pPr>
        <w:pStyle w:val="BodyText"/>
        <w:spacing w:before="56" w:line="276" w:lineRule="auto"/>
        <w:ind w:left="819" w:right="204" w:firstLine="0"/>
      </w:pPr>
      <w:r>
        <w:t>symptoms for at least 24 hours, without the use of fever-reducing or other symptom-altering medicines (e.g. cough suppressants). Employees should notify their supervisor and stay home if they are</w:t>
      </w:r>
      <w:r>
        <w:rPr>
          <w:spacing w:val="1"/>
        </w:rPr>
        <w:t xml:space="preserve"> </w:t>
      </w:r>
      <w:r>
        <w:t>sick.</w:t>
      </w:r>
    </w:p>
    <w:p w:rsidR="00C37FF1" w:rsidRDefault="00F357CC">
      <w:pPr>
        <w:pStyle w:val="ListParagraph"/>
        <w:numPr>
          <w:ilvl w:val="0"/>
          <w:numId w:val="1"/>
        </w:numPr>
        <w:tabs>
          <w:tab w:val="left" w:pos="819"/>
          <w:tab w:val="left" w:pos="820"/>
        </w:tabs>
        <w:spacing w:before="1" w:line="276" w:lineRule="auto"/>
        <w:ind w:left="819" w:right="261"/>
      </w:pPr>
      <w:r>
        <w:t>Separate sick employees. CDC recommends that employees who appear to have acute respiratory illness symptoms (i.e. cough, shortness of breath) upon arrival to work or become sick during the day should be separated from other employees and be</w:t>
      </w:r>
      <w:r>
        <w:rPr>
          <w:spacing w:val="-36"/>
        </w:rPr>
        <w:t xml:space="preserve"> </w:t>
      </w:r>
      <w:r>
        <w:t>sent home imme</w:t>
      </w:r>
      <w:r>
        <w:t>diately.</w:t>
      </w:r>
    </w:p>
    <w:p w:rsidR="00C37FF1" w:rsidRDefault="00F357CC">
      <w:pPr>
        <w:pStyle w:val="ListParagraph"/>
        <w:numPr>
          <w:ilvl w:val="0"/>
          <w:numId w:val="1"/>
        </w:numPr>
        <w:tabs>
          <w:tab w:val="left" w:pos="819"/>
          <w:tab w:val="left" w:pos="820"/>
        </w:tabs>
        <w:spacing w:line="276" w:lineRule="auto"/>
        <w:ind w:left="819" w:right="503"/>
      </w:pPr>
      <w:r>
        <w:t>Communicate your company’s Human Resources practices for managing sick time related to COVID-19.</w:t>
      </w:r>
    </w:p>
    <w:p w:rsidR="00C37FF1" w:rsidRDefault="00C37FF1">
      <w:pPr>
        <w:pStyle w:val="BodyText"/>
        <w:spacing w:before="5"/>
        <w:ind w:firstLine="0"/>
        <w:rPr>
          <w:sz w:val="16"/>
        </w:rPr>
      </w:pPr>
      <w:bookmarkStart w:id="0" w:name="_GoBack"/>
      <w:bookmarkEnd w:id="0"/>
    </w:p>
    <w:sectPr w:rsidR="00C37FF1">
      <w:pgSz w:w="12240" w:h="15840"/>
      <w:pgMar w:top="1740" w:right="1340" w:bottom="1200" w:left="1340" w:header="72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57CC">
      <w:r>
        <w:separator/>
      </w:r>
    </w:p>
  </w:endnote>
  <w:endnote w:type="continuationSeparator" w:id="0">
    <w:p w:rsidR="00000000" w:rsidRDefault="00F3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F1" w:rsidRDefault="00F357CC">
    <w:pPr>
      <w:pStyle w:val="BodyText"/>
      <w:spacing w:line="14" w:lineRule="auto"/>
      <w:ind w:firstLine="0"/>
      <w:rPr>
        <w:sz w:val="20"/>
      </w:rPr>
    </w:pPr>
    <w:r>
      <w:pict>
        <v:shapetype id="_x0000_t202" coordsize="21600,21600" o:spt="202" path="m,l,21600r21600,l21600,xe">
          <v:stroke joinstyle="miter"/>
          <v:path gradientshapeok="t" o:connecttype="rect"/>
        </v:shapetype>
        <v:shape id="_x0000_s1025" type="#_x0000_t202" style="position:absolute;margin-left:489.7pt;margin-top:730.15pt;width:51.4pt;height:13.05pt;z-index:-251658240;mso-position-horizontal-relative:page;mso-position-vertical-relative:page" filled="f" stroked="f">
          <v:textbox inset="0,0,0,0">
            <w:txbxContent>
              <w:p w:rsidR="00C37FF1" w:rsidRDefault="00F357CC">
                <w:pPr>
                  <w:spacing w:line="245" w:lineRule="exact"/>
                  <w:ind w:left="20"/>
                  <w:rPr>
                    <w:b/>
                  </w:rPr>
                </w:pPr>
                <w:r>
                  <w:t xml:space="preserve">Page </w:t>
                </w:r>
                <w:r>
                  <w:fldChar w:fldCharType="begin"/>
                </w:r>
                <w:r>
                  <w:rPr>
                    <w:b/>
                  </w:rPr>
                  <w:instrText xml:space="preserve"> PAGE </w:instrText>
                </w:r>
                <w:r>
                  <w:fldChar w:fldCharType="separate"/>
                </w:r>
                <w:r>
                  <w:rPr>
                    <w:b/>
                    <w:noProof/>
                  </w:rPr>
                  <w:t>2</w:t>
                </w:r>
                <w:r>
                  <w:fldChar w:fldCharType="end"/>
                </w:r>
                <w:r>
                  <w:rPr>
                    <w:b/>
                  </w:rPr>
                  <w:t xml:space="preserve"> </w:t>
                </w:r>
                <w:r>
                  <w:t xml:space="preserve">of </w:t>
                </w:r>
                <w:r>
                  <w:rPr>
                    <w:b/>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57CC">
      <w:r>
        <w:separator/>
      </w:r>
    </w:p>
  </w:footnote>
  <w:footnote w:type="continuationSeparator" w:id="0">
    <w:p w:rsidR="00000000" w:rsidRDefault="00F35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F1" w:rsidRDefault="00C37FF1">
    <w:pPr>
      <w:pStyle w:val="BodyText"/>
      <w:spacing w:line="14" w:lineRule="auto"/>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F4E66"/>
    <w:multiLevelType w:val="hybridMultilevel"/>
    <w:tmpl w:val="AC4C7318"/>
    <w:lvl w:ilvl="0" w:tplc="FCBEC914">
      <w:numFmt w:val="bullet"/>
      <w:lvlText w:val=""/>
      <w:lvlJc w:val="left"/>
      <w:pPr>
        <w:ind w:left="820" w:hanging="361"/>
      </w:pPr>
      <w:rPr>
        <w:rFonts w:ascii="Symbol" w:eastAsia="Symbol" w:hAnsi="Symbol" w:cs="Symbol" w:hint="default"/>
        <w:w w:val="100"/>
        <w:sz w:val="22"/>
        <w:szCs w:val="22"/>
        <w:lang w:val="en-US" w:eastAsia="en-US" w:bidi="en-US"/>
      </w:rPr>
    </w:lvl>
    <w:lvl w:ilvl="1" w:tplc="B97EC34C">
      <w:numFmt w:val="bullet"/>
      <w:lvlText w:val="o"/>
      <w:lvlJc w:val="left"/>
      <w:pPr>
        <w:ind w:left="1540" w:hanging="361"/>
      </w:pPr>
      <w:rPr>
        <w:rFonts w:ascii="Courier New" w:eastAsia="Courier New" w:hAnsi="Courier New" w:cs="Courier New" w:hint="default"/>
        <w:w w:val="100"/>
        <w:sz w:val="22"/>
        <w:szCs w:val="22"/>
        <w:lang w:val="en-US" w:eastAsia="en-US" w:bidi="en-US"/>
      </w:rPr>
    </w:lvl>
    <w:lvl w:ilvl="2" w:tplc="E7DA12EE">
      <w:numFmt w:val="bullet"/>
      <w:lvlText w:val="•"/>
      <w:lvlJc w:val="left"/>
      <w:pPr>
        <w:ind w:left="2431" w:hanging="361"/>
      </w:pPr>
      <w:rPr>
        <w:rFonts w:hint="default"/>
        <w:lang w:val="en-US" w:eastAsia="en-US" w:bidi="en-US"/>
      </w:rPr>
    </w:lvl>
    <w:lvl w:ilvl="3" w:tplc="850ED372">
      <w:numFmt w:val="bullet"/>
      <w:lvlText w:val="•"/>
      <w:lvlJc w:val="left"/>
      <w:pPr>
        <w:ind w:left="3322" w:hanging="361"/>
      </w:pPr>
      <w:rPr>
        <w:rFonts w:hint="default"/>
        <w:lang w:val="en-US" w:eastAsia="en-US" w:bidi="en-US"/>
      </w:rPr>
    </w:lvl>
    <w:lvl w:ilvl="4" w:tplc="47A4C038">
      <w:numFmt w:val="bullet"/>
      <w:lvlText w:val="•"/>
      <w:lvlJc w:val="left"/>
      <w:pPr>
        <w:ind w:left="4213" w:hanging="361"/>
      </w:pPr>
      <w:rPr>
        <w:rFonts w:hint="default"/>
        <w:lang w:val="en-US" w:eastAsia="en-US" w:bidi="en-US"/>
      </w:rPr>
    </w:lvl>
    <w:lvl w:ilvl="5" w:tplc="C8CA72C8">
      <w:numFmt w:val="bullet"/>
      <w:lvlText w:val="•"/>
      <w:lvlJc w:val="left"/>
      <w:pPr>
        <w:ind w:left="5104" w:hanging="361"/>
      </w:pPr>
      <w:rPr>
        <w:rFonts w:hint="default"/>
        <w:lang w:val="en-US" w:eastAsia="en-US" w:bidi="en-US"/>
      </w:rPr>
    </w:lvl>
    <w:lvl w:ilvl="6" w:tplc="DB968342">
      <w:numFmt w:val="bullet"/>
      <w:lvlText w:val="•"/>
      <w:lvlJc w:val="left"/>
      <w:pPr>
        <w:ind w:left="5995" w:hanging="361"/>
      </w:pPr>
      <w:rPr>
        <w:rFonts w:hint="default"/>
        <w:lang w:val="en-US" w:eastAsia="en-US" w:bidi="en-US"/>
      </w:rPr>
    </w:lvl>
    <w:lvl w:ilvl="7" w:tplc="E4FE6522">
      <w:numFmt w:val="bullet"/>
      <w:lvlText w:val="•"/>
      <w:lvlJc w:val="left"/>
      <w:pPr>
        <w:ind w:left="6886" w:hanging="361"/>
      </w:pPr>
      <w:rPr>
        <w:rFonts w:hint="default"/>
        <w:lang w:val="en-US" w:eastAsia="en-US" w:bidi="en-US"/>
      </w:rPr>
    </w:lvl>
    <w:lvl w:ilvl="8" w:tplc="5AEA2994">
      <w:numFmt w:val="bullet"/>
      <w:lvlText w:val="•"/>
      <w:lvlJc w:val="left"/>
      <w:pPr>
        <w:ind w:left="7777"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37FF1"/>
    <w:rsid w:val="00C37FF1"/>
    <w:rsid w:val="00F3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51C07BB-679B-426E-8896-0A8F8C32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57CC"/>
    <w:pPr>
      <w:tabs>
        <w:tab w:val="center" w:pos="4680"/>
        <w:tab w:val="right" w:pos="9360"/>
      </w:tabs>
    </w:pPr>
  </w:style>
  <w:style w:type="character" w:customStyle="1" w:styleId="HeaderChar">
    <w:name w:val="Header Char"/>
    <w:basedOn w:val="DefaultParagraphFont"/>
    <w:link w:val="Header"/>
    <w:uiPriority w:val="99"/>
    <w:rsid w:val="00F357CC"/>
    <w:rPr>
      <w:rFonts w:ascii="Calibri" w:eastAsia="Calibri" w:hAnsi="Calibri" w:cs="Calibri"/>
      <w:lang w:bidi="en-US"/>
    </w:rPr>
  </w:style>
  <w:style w:type="paragraph" w:styleId="Footer">
    <w:name w:val="footer"/>
    <w:basedOn w:val="Normal"/>
    <w:link w:val="FooterChar"/>
    <w:uiPriority w:val="99"/>
    <w:unhideWhenUsed/>
    <w:rsid w:val="00F357CC"/>
    <w:pPr>
      <w:tabs>
        <w:tab w:val="center" w:pos="4680"/>
        <w:tab w:val="right" w:pos="9360"/>
      </w:tabs>
    </w:pPr>
  </w:style>
  <w:style w:type="character" w:customStyle="1" w:styleId="FooterChar">
    <w:name w:val="Footer Char"/>
    <w:basedOn w:val="DefaultParagraphFont"/>
    <w:link w:val="Footer"/>
    <w:uiPriority w:val="99"/>
    <w:rsid w:val="00F357C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prepare/prevention.html" TargetMode="External"/><Relationship Id="rId12" Type="http://schemas.openxmlformats.org/officeDocument/2006/relationships/hyperlink" Target="https://www.cdc.gov/handwashing/material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lthywater/hygiene/etiquette/coughing_sneezing.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nonpharmaceutical-interventions/tools-resources/educational-materials.html" TargetMode="External"/><Relationship Id="rId4" Type="http://schemas.openxmlformats.org/officeDocument/2006/relationships/webSettings" Target="webSettings.xml"/><Relationship Id="rId9" Type="http://schemas.openxmlformats.org/officeDocument/2006/relationships/hyperlink" Target="https://www.cdc.gov/coronavirus/2019-ncov/faq.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Hancock</dc:creator>
  <cp:lastModifiedBy>Kristy Ryan</cp:lastModifiedBy>
  <cp:revision>2</cp:revision>
  <dcterms:created xsi:type="dcterms:W3CDTF">2020-04-09T20:26:00Z</dcterms:created>
  <dcterms:modified xsi:type="dcterms:W3CDTF">2020-04-09T20:25:00Z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Acrobat PDFMaker 20 for Word</vt:lpwstr>
  </property>
  <property fmtid="{D5CDD505-2E9C-101B-9397-08002B2CF9AE}" pid="4" name="LastSaved">
    <vt:filetime>2020-04-09T00:00:00Z</vt:filetime>
  </property>
</Properties>
</file>