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 -->
  <w:body>
    <w:p w:rsidR="00244EA4" w:rsidRPr="00EA2934">
      <w:r w:rsidRPr="00EA2934">
        <w:rPr>
          <w:rFonts w:ascii="Arial" w:hAnsi="Arial" w:cs="Arial"/>
          <w:noProof/>
          <w:color w:val="00008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-66411</wp:posOffset>
                </wp:positionH>
                <wp:positionV relativeFrom="paragraph">
                  <wp:posOffset>189865</wp:posOffset>
                </wp:positionV>
                <wp:extent cx="6096000" cy="311785"/>
                <wp:effectExtent l="0" t="0" r="0" b="0"/>
                <wp:wrapNone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3BF" w:rsidRPr="006622DC" w:rsidP="00D573BF">
                            <w:pPr>
                              <w:rPr>
                                <w:rFonts w:ascii="Calibri Light" w:hAnsi="Calibri Light" w:cs="Calibri Light"/>
                                <w:sz w:val="20"/>
                              </w:rPr>
                            </w:pPr>
                            <w:r w:rsidRPr="006622DC">
                              <w:rPr>
                                <w:rFonts w:ascii="Calibri Light" w:hAnsi="Calibri Light" w:cs="Calibri Light"/>
                                <w:sz w:val="20"/>
                              </w:rPr>
                              <w:t xml:space="preserve">Presented by </w:t>
                            </w:r>
                            <w:r w:rsidRPr="006622DC">
                              <w:rPr>
                                <w:rFonts w:ascii="Calibri Light" w:hAnsi="Calibri Light" w:cs="Calibri Light"/>
                                <w:sz w:val="20"/>
                              </w:rPr>
                              <w:t>Relion Insurance Solutions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5" type="#_x0000_t202" style="width:480pt;height:24.55pt;margin-top:14.95pt;margin-left:-5.23pt;mso-position-horizontal-relative:margin;mso-wrap-distance-bottom:0;mso-wrap-distance-left:9pt;mso-wrap-distance-right:9pt;mso-wrap-distance-top:0;position:absolute;v-text-anchor:top;z-index:251658240" filled="f" fillcolor="this" stroked="f">
                <v:textbox>
                  <w:txbxContent>
                    <w:p w:rsidR="00D573BF" w:rsidRPr="006622DC" w:rsidP="00D573BF">
                      <w:pPr>
                        <w:rPr>
                          <w:rFonts w:ascii="Calibri Light" w:hAnsi="Calibri Light" w:cs="Calibri Light"/>
                          <w:sz w:val="20"/>
                        </w:rPr>
                      </w:pPr>
                      <w:r w:rsidRPr="006622DC">
                        <w:rPr>
                          <w:rFonts w:ascii="Calibri Light" w:hAnsi="Calibri Light" w:cs="Calibri Light"/>
                          <w:sz w:val="20"/>
                        </w:rPr>
                        <w:t xml:space="preserve">Presented by </w:t>
                      </w:r>
                      <w:r w:rsidRPr="006622DC">
                        <w:rPr>
                          <w:rFonts w:ascii="Calibri Light" w:hAnsi="Calibri Light" w:cs="Calibri Light"/>
                          <w:sz w:val="20"/>
                        </w:rPr>
                        <w:t>Relion Insurance Solutions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73BF" w:rsidRPr="00EA2934"/>
    <w:p w:rsidR="00D573BF" w:rsidRPr="00EA2934" w:rsidP="00D573BF">
      <w:pPr>
        <w:pStyle w:val="Lists"/>
        <w:rPr>
          <w:lang w:val="en-US"/>
        </w:rPr>
      </w:pPr>
      <w:r w:rsidRPr="00EA2934">
        <w:rPr>
          <w:b/>
          <w:lang w:val="en-US"/>
        </w:rPr>
        <w:t>Date:</w:t>
      </w:r>
      <w:r w:rsidRPr="00EA2934">
        <w:rPr>
          <w:lang w:val="en-US"/>
        </w:rPr>
        <w:t xml:space="preserve"> </w:t>
      </w:r>
      <w:sdt>
        <w:sdtPr>
          <w:rPr>
            <w:lang w:val="en-US"/>
          </w:rPr>
          <w:id w:val="782079259"/>
          <w:placeholder>
            <w:docPart w:val="F26A736CED39478E8E60F3579E7B0993"/>
          </w:placeholder>
          <w:showingPlcHdr/>
          <w:text/>
        </w:sdtPr>
        <w:sdtContent>
          <w:r w:rsidRPr="00EA2934" w:rsidR="004A7952">
            <w:rPr>
              <w:lang w:val="en-US"/>
            </w:rPr>
            <w:t xml:space="preserve">          </w:t>
          </w:r>
        </w:sdtContent>
      </w:sdt>
      <w:r w:rsidRPr="00EA2934">
        <w:rPr>
          <w:lang w:val="en-US"/>
        </w:rPr>
        <w:tab/>
      </w:r>
      <w:r w:rsidRPr="00EA2934">
        <w:rPr>
          <w:lang w:val="en-US"/>
        </w:rPr>
        <w:tab/>
      </w:r>
      <w:r w:rsidRPr="00EA2934">
        <w:rPr>
          <w:lang w:val="en-US"/>
        </w:rPr>
        <w:tab/>
      </w:r>
      <w:r w:rsidRPr="00EA2934" w:rsidR="004A7952">
        <w:rPr>
          <w:lang w:val="en-US"/>
        </w:rPr>
        <w:tab/>
      </w:r>
      <w:r w:rsidRPr="00EA2934" w:rsidR="004A7952">
        <w:rPr>
          <w:lang w:val="en-US"/>
        </w:rPr>
        <w:tab/>
      </w:r>
      <w:r w:rsidRPr="00EA2934" w:rsidR="004A7952">
        <w:rPr>
          <w:lang w:val="en-US"/>
        </w:rPr>
        <w:tab/>
      </w:r>
      <w:r w:rsidRPr="00EA2934" w:rsidR="004A7952">
        <w:rPr>
          <w:lang w:val="en-US"/>
        </w:rPr>
        <w:tab/>
      </w:r>
      <w:r w:rsidRPr="00EA2934">
        <w:rPr>
          <w:b/>
          <w:lang w:val="en-US"/>
        </w:rPr>
        <w:t>Review conducted by:</w:t>
      </w:r>
      <w:r w:rsidRPr="00EA2934">
        <w:rPr>
          <w:lang w:val="en-US"/>
        </w:rPr>
        <w:t xml:space="preserve"> </w:t>
      </w:r>
      <w:sdt>
        <w:sdtPr>
          <w:rPr>
            <w:lang w:val="en-US"/>
          </w:rPr>
          <w:id w:val="1957904363"/>
          <w:placeholder>
            <w:docPart w:val="A164F20263EC49E7820BFC5DA4172E21"/>
          </w:placeholder>
          <w:showingPlcHdr/>
          <w:text/>
        </w:sdtPr>
        <w:sdtContent>
          <w:r w:rsidRPr="00EA2934" w:rsidR="004A7952">
            <w:rPr>
              <w:rStyle w:val="PlaceholderText"/>
              <w:lang w:val="en-US"/>
            </w:rPr>
            <w:t xml:space="preserve">          </w:t>
          </w:r>
        </w:sdtContent>
      </w:sdt>
    </w:p>
    <w:p w:rsidR="00D573BF" w:rsidRPr="00EA2934" w:rsidP="00D573BF">
      <w:pPr>
        <w:rPr>
          <w:rFonts w:ascii="Arial" w:hAnsi="Arial" w:cs="Arial"/>
          <w:color w:val="000080"/>
        </w:rPr>
      </w:pPr>
    </w:p>
    <w:p w:rsidR="00D573BF" w:rsidRPr="00EA2934" w:rsidP="00016B26">
      <w:pPr>
        <w:rPr>
          <w:rFonts w:ascii="Arial" w:hAnsi="Arial" w:cs="Arial"/>
          <w:color w:val="000080"/>
        </w:rPr>
      </w:pPr>
      <w:r w:rsidRPr="00EA2934">
        <w:rPr>
          <w:rFonts w:eastAsia="Times New Roman" w:asciiTheme="majorHAnsi" w:hAnsiTheme="majorHAnsi" w:cstheme="majorHAnsi"/>
          <w:sz w:val="20"/>
          <w:szCs w:val="18"/>
        </w:rPr>
        <w:t>Grease, oil and grills are recipes for trouble. Fires are the most common accident occurring in the restaurant industry, so be smart and use these cautions to prevent a fire.</w:t>
      </w:r>
    </w:p>
    <w:tbl>
      <w:tblPr>
        <w:tblW w:w="5000" w:type="pct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1E0"/>
      </w:tblPr>
      <w:tblGrid>
        <w:gridCol w:w="5634"/>
        <w:gridCol w:w="618"/>
        <w:gridCol w:w="3108"/>
      </w:tblGrid>
      <w:tr w:rsidTr="00016B26">
        <w:tblPrEx>
          <w:tblW w:w="5000" w:type="pct"/>
          <w:tblBorders>
            <w:top w:val="single" w:sz="2" w:space="0" w:color="808080"/>
            <w:left w:val="single" w:sz="2" w:space="0" w:color="808080"/>
            <w:bottom w:val="single" w:sz="2" w:space="0" w:color="808080"/>
            <w:right w:val="single" w:sz="2" w:space="0" w:color="808080"/>
            <w:insideH w:val="single" w:sz="2" w:space="0" w:color="808080"/>
            <w:insideV w:val="single" w:sz="2" w:space="0" w:color="808080"/>
          </w:tblBorders>
          <w:tblLook w:val="01E0"/>
        </w:tblPrEx>
        <w:trPr>
          <w:trHeight w:val="25"/>
        </w:trPr>
        <w:tc>
          <w:tcPr>
            <w:tcW w:w="3010" w:type="pct"/>
            <w:tcBorders>
              <w:top w:val="nil"/>
              <w:left w:val="nil"/>
              <w:bottom w:val="nil"/>
              <w:right w:val="nil"/>
            </w:tcBorders>
            <w:shd w:val="clear" w:color="auto" w:fill="474747"/>
            <w:vAlign w:val="center"/>
          </w:tcPr>
          <w:p w:rsidR="00016B26" w:rsidRPr="00EA2934" w:rsidP="00016B26">
            <w:pPr>
              <w:pStyle w:val="SectionHeading"/>
              <w:spacing w:after="120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 w:rsidRPr="00EA2934">
              <w:rPr>
                <w:rFonts w:asciiTheme="majorHAnsi" w:hAnsiTheme="majorHAnsi" w:cstheme="majorHAnsi"/>
                <w:color w:val="FFFFFF" w:themeColor="background1"/>
                <w:sz w:val="20"/>
              </w:rPr>
              <w:t>OPERATIONAL MEASURES</w:t>
            </w:r>
          </w:p>
        </w:tc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  <w:shd w:val="clear" w:color="auto" w:fill="474747"/>
            <w:vAlign w:val="center"/>
          </w:tcPr>
          <w:p w:rsidR="00016B26" w:rsidRPr="00EA2934" w:rsidP="00016B26">
            <w:pPr>
              <w:pStyle w:val="SectionHeading"/>
              <w:spacing w:after="120"/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 w:rsidRPr="00EA2934">
              <w:rPr>
                <w:rFonts w:asciiTheme="majorHAnsi" w:hAnsiTheme="majorHAnsi" w:cstheme="majorHAnsi"/>
                <w:color w:val="FFFFFF" w:themeColor="background1"/>
                <w:sz w:val="20"/>
              </w:rPr>
              <w:t>YES</w:t>
            </w:r>
          </w:p>
        </w:tc>
        <w:tc>
          <w:tcPr>
            <w:tcW w:w="1660" w:type="pct"/>
            <w:tcBorders>
              <w:top w:val="nil"/>
              <w:left w:val="nil"/>
              <w:bottom w:val="nil"/>
              <w:right w:val="nil"/>
            </w:tcBorders>
            <w:shd w:val="clear" w:color="auto" w:fill="474747"/>
          </w:tcPr>
          <w:p w:rsidR="00016B26" w:rsidRPr="00EA2934" w:rsidP="00016B26">
            <w:pPr>
              <w:pStyle w:val="SectionHeading"/>
              <w:spacing w:after="120"/>
              <w:jc w:val="center"/>
              <w:rPr>
                <w:rFonts w:asciiTheme="majorHAnsi" w:hAnsiTheme="majorHAnsi" w:cstheme="majorHAnsi"/>
                <w:color w:val="FFFFFF" w:themeColor="background1"/>
                <w:sz w:val="20"/>
              </w:rPr>
            </w:pPr>
            <w:r w:rsidRPr="00EA2934">
              <w:rPr>
                <w:rFonts w:asciiTheme="majorHAnsi" w:hAnsiTheme="majorHAnsi" w:cstheme="majorHAnsi"/>
                <w:color w:val="FFFFFF" w:themeColor="background1"/>
                <w:sz w:val="20"/>
              </w:rPr>
              <w:t>COMMENTS</w:t>
            </w:r>
          </w:p>
        </w:tc>
      </w:tr>
      <w:tr w:rsidTr="00016B26">
        <w:tblPrEx>
          <w:tblW w:w="5000" w:type="pct"/>
          <w:tblLook w:val="01E0"/>
        </w:tblPrEx>
        <w:trPr>
          <w:trHeight w:val="49"/>
        </w:trPr>
        <w:tc>
          <w:tcPr>
            <w:tcW w:w="3010" w:type="pct"/>
            <w:tcBorders>
              <w:top w:val="nil"/>
              <w:right w:val="single" w:sz="2" w:space="0" w:color="808080"/>
            </w:tcBorders>
            <w:vAlign w:val="center"/>
          </w:tcPr>
          <w:p w:rsidR="00016B26" w:rsidRPr="00EA2934" w:rsidP="00016B26">
            <w:pPr>
              <w:pStyle w:val="Lists"/>
              <w:spacing w:before="120" w:after="120"/>
              <w:rPr>
                <w:lang w:val="en-US"/>
              </w:rPr>
            </w:pPr>
            <w:r w:rsidRPr="00EA2934">
              <w:rPr>
                <w:lang w:val="en-US"/>
              </w:rPr>
              <w:t>Never carry or move oil containers when the oil is hot or on fire.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506879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0" w:type="pct"/>
                <w:tcBorders>
                  <w:top w:val="nil"/>
                  <w:left w:val="single" w:sz="2" w:space="0" w:color="808080"/>
                </w:tcBorders>
                <w:vAlign w:val="center"/>
              </w:tcPr>
              <w:p w:rsidR="00016B26" w:rsidRPr="00EA2934" w:rsidP="00016B26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EA2934">
                  <w:rPr>
                    <w:rFonts w:ascii="MS Gothic" w:eastAsia="MS Gothic" w:hAnsi="MS Gothic" w:cstheme="majorHAnsi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60" w:type="pct"/>
            <w:tcBorders>
              <w:top w:val="nil"/>
              <w:left w:val="single" w:sz="2" w:space="0" w:color="808080"/>
            </w:tcBorders>
            <w:vAlign w:val="center"/>
          </w:tcPr>
          <w:p w:rsidR="00016B26" w:rsidRPr="00EA2934" w:rsidP="00016B26"/>
        </w:tc>
      </w:tr>
      <w:tr w:rsidTr="00016B26">
        <w:tblPrEx>
          <w:tblW w:w="5000" w:type="pct"/>
          <w:tblLook w:val="01E0"/>
        </w:tblPrEx>
        <w:trPr>
          <w:trHeight w:val="49"/>
        </w:trPr>
        <w:tc>
          <w:tcPr>
            <w:tcW w:w="3010" w:type="pct"/>
            <w:tcBorders>
              <w:right w:val="single" w:sz="2" w:space="0" w:color="808080"/>
            </w:tcBorders>
            <w:vAlign w:val="center"/>
          </w:tcPr>
          <w:p w:rsidR="00016B26" w:rsidRPr="00EA2934" w:rsidP="00016B26">
            <w:pPr>
              <w:pStyle w:val="Lists"/>
              <w:spacing w:before="120" w:after="120"/>
              <w:rPr>
                <w:lang w:val="en-US"/>
              </w:rPr>
            </w:pPr>
            <w:r w:rsidRPr="00EA2934">
              <w:rPr>
                <w:lang w:val="en-US"/>
              </w:rPr>
              <w:t>Never throw water on a grease fire; this will make it worse.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767952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0" w:type="pct"/>
                <w:tcBorders>
                  <w:left w:val="single" w:sz="2" w:space="0" w:color="808080"/>
                </w:tcBorders>
                <w:vAlign w:val="center"/>
              </w:tcPr>
              <w:p w:rsidR="00016B26" w:rsidRPr="00EA2934" w:rsidP="00016B26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EA2934">
                  <w:rPr>
                    <w:rFonts w:ascii="MS Gothic" w:eastAsia="MS Gothic" w:hAnsi="MS Gothic" w:cstheme="majorHAnsi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60" w:type="pct"/>
            <w:tcBorders>
              <w:left w:val="single" w:sz="2" w:space="0" w:color="808080"/>
            </w:tcBorders>
            <w:vAlign w:val="center"/>
          </w:tcPr>
          <w:p w:rsidR="00016B26" w:rsidRPr="00EA2934" w:rsidP="00016B26"/>
        </w:tc>
      </w:tr>
      <w:tr w:rsidTr="00016B26">
        <w:tblPrEx>
          <w:tblW w:w="5000" w:type="pct"/>
          <w:tblLook w:val="01E0"/>
        </w:tblPrEx>
        <w:trPr>
          <w:trHeight w:val="70"/>
        </w:trPr>
        <w:tc>
          <w:tcPr>
            <w:tcW w:w="3010" w:type="pct"/>
            <w:tcBorders>
              <w:right w:val="single" w:sz="2" w:space="0" w:color="808080"/>
            </w:tcBorders>
            <w:vAlign w:val="center"/>
          </w:tcPr>
          <w:p w:rsidR="00016B26" w:rsidRPr="00EA2934" w:rsidP="00016B26">
            <w:pPr>
              <w:pStyle w:val="Lists"/>
              <w:spacing w:before="120" w:after="120"/>
              <w:rPr>
                <w:lang w:val="en-US"/>
              </w:rPr>
            </w:pPr>
            <w:r w:rsidRPr="00EA2934">
              <w:rPr>
                <w:lang w:val="en-US"/>
              </w:rPr>
              <w:t>Empty grease traps frequently and do not allow them to overfill.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977448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0" w:type="pct"/>
                <w:tcBorders>
                  <w:left w:val="single" w:sz="2" w:space="0" w:color="808080"/>
                </w:tcBorders>
                <w:vAlign w:val="center"/>
              </w:tcPr>
              <w:p w:rsidR="00016B26" w:rsidRPr="00EA2934" w:rsidP="00016B26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EA2934">
                  <w:rPr>
                    <w:rFonts w:ascii="MS Gothic" w:eastAsia="MS Gothic" w:hAnsi="MS Gothic" w:cstheme="majorHAnsi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60" w:type="pct"/>
            <w:tcBorders>
              <w:left w:val="single" w:sz="2" w:space="0" w:color="808080"/>
            </w:tcBorders>
            <w:vAlign w:val="center"/>
          </w:tcPr>
          <w:p w:rsidR="00016B26" w:rsidRPr="00EA2934" w:rsidP="00016B26"/>
        </w:tc>
      </w:tr>
      <w:tr w:rsidTr="00016B26">
        <w:tblPrEx>
          <w:tblW w:w="5000" w:type="pct"/>
          <w:tblLook w:val="01E0"/>
        </w:tblPrEx>
        <w:trPr>
          <w:trHeight w:val="49"/>
        </w:trPr>
        <w:tc>
          <w:tcPr>
            <w:tcW w:w="3010" w:type="pct"/>
            <w:tcBorders>
              <w:right w:val="single" w:sz="2" w:space="0" w:color="808080"/>
            </w:tcBorders>
            <w:vAlign w:val="center"/>
          </w:tcPr>
          <w:p w:rsidR="00016B26" w:rsidRPr="00EA2934" w:rsidP="00016B26">
            <w:pPr>
              <w:pStyle w:val="Lists"/>
              <w:spacing w:before="120" w:after="120"/>
              <w:rPr>
                <w:lang w:val="en-US"/>
              </w:rPr>
            </w:pPr>
            <w:r w:rsidRPr="00EA2934">
              <w:rPr>
                <w:lang w:val="en-US"/>
              </w:rPr>
              <w:t>Keep grilling surfaces clean and free from grease accumulations that might ignite.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535420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0" w:type="pct"/>
                <w:tcBorders>
                  <w:left w:val="single" w:sz="2" w:space="0" w:color="808080"/>
                </w:tcBorders>
                <w:vAlign w:val="center"/>
              </w:tcPr>
              <w:p w:rsidR="00016B26" w:rsidRPr="00EA2934" w:rsidP="00016B26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EA2934">
                  <w:rPr>
                    <w:rFonts w:ascii="MS Gothic" w:eastAsia="MS Gothic" w:hAnsi="MS Gothic" w:cstheme="majorHAnsi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60" w:type="pct"/>
            <w:tcBorders>
              <w:left w:val="single" w:sz="2" w:space="0" w:color="808080"/>
            </w:tcBorders>
            <w:vAlign w:val="center"/>
          </w:tcPr>
          <w:p w:rsidR="00016B26" w:rsidRPr="00EA2934" w:rsidP="00016B26"/>
        </w:tc>
      </w:tr>
      <w:tr w:rsidTr="00016B26">
        <w:tblPrEx>
          <w:tblW w:w="5000" w:type="pct"/>
          <w:tblLook w:val="01E0"/>
        </w:tblPrEx>
        <w:trPr>
          <w:trHeight w:val="49"/>
        </w:trPr>
        <w:tc>
          <w:tcPr>
            <w:tcW w:w="3010" w:type="pct"/>
            <w:tcBorders>
              <w:right w:val="single" w:sz="2" w:space="0" w:color="808080"/>
            </w:tcBorders>
            <w:vAlign w:val="center"/>
          </w:tcPr>
          <w:p w:rsidR="00016B26" w:rsidRPr="00EA2934" w:rsidP="00016B26">
            <w:pPr>
              <w:pStyle w:val="Lists"/>
              <w:spacing w:before="120" w:after="120"/>
              <w:rPr>
                <w:lang w:val="en-US"/>
              </w:rPr>
            </w:pPr>
            <w:r w:rsidRPr="00EA2934">
              <w:rPr>
                <w:lang w:val="en-US"/>
              </w:rPr>
              <w:t>Avoid cooking areas unless your work requires you to be near them.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1119078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0" w:type="pct"/>
                <w:tcBorders>
                  <w:left w:val="single" w:sz="2" w:space="0" w:color="808080"/>
                </w:tcBorders>
                <w:vAlign w:val="center"/>
              </w:tcPr>
              <w:p w:rsidR="00016B26" w:rsidRPr="00EA2934" w:rsidP="00016B26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EA2934">
                  <w:rPr>
                    <w:rFonts w:ascii="MS Gothic" w:eastAsia="MS Gothic" w:hAnsi="MS Gothic" w:cstheme="majorHAnsi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60" w:type="pct"/>
            <w:tcBorders>
              <w:left w:val="single" w:sz="2" w:space="0" w:color="808080"/>
            </w:tcBorders>
            <w:vAlign w:val="center"/>
          </w:tcPr>
          <w:p w:rsidR="00016B26" w:rsidRPr="00EA2934" w:rsidP="00016B26"/>
        </w:tc>
      </w:tr>
      <w:tr w:rsidTr="00016B26">
        <w:tblPrEx>
          <w:tblW w:w="5000" w:type="pct"/>
          <w:tblLook w:val="01E0"/>
        </w:tblPrEx>
        <w:trPr>
          <w:trHeight w:val="70"/>
        </w:trPr>
        <w:tc>
          <w:tcPr>
            <w:tcW w:w="3010" w:type="pct"/>
            <w:tcBorders>
              <w:right w:val="single" w:sz="2" w:space="0" w:color="808080"/>
            </w:tcBorders>
            <w:vAlign w:val="center"/>
          </w:tcPr>
          <w:p w:rsidR="00016B26" w:rsidRPr="00EA2934" w:rsidP="00016B26">
            <w:pPr>
              <w:pStyle w:val="Lists"/>
              <w:spacing w:before="120" w:after="120"/>
              <w:rPr>
                <w:lang w:val="en-US"/>
              </w:rPr>
            </w:pPr>
            <w:r w:rsidRPr="00EA2934">
              <w:rPr>
                <w:lang w:val="en-US"/>
              </w:rPr>
              <w:t>Do not use frayed cords or defective equipment.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643164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0" w:type="pct"/>
                <w:tcBorders>
                  <w:left w:val="single" w:sz="2" w:space="0" w:color="808080"/>
                </w:tcBorders>
                <w:vAlign w:val="center"/>
              </w:tcPr>
              <w:p w:rsidR="00016B26" w:rsidRPr="00EA2934" w:rsidP="00016B26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EA2934">
                  <w:rPr>
                    <w:rFonts w:ascii="MS Gothic" w:eastAsia="MS Gothic" w:hAnsi="MS Gothic" w:cstheme="majorHAnsi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60" w:type="pct"/>
            <w:tcBorders>
              <w:left w:val="single" w:sz="2" w:space="0" w:color="808080"/>
            </w:tcBorders>
            <w:vAlign w:val="center"/>
          </w:tcPr>
          <w:p w:rsidR="00016B26" w:rsidRPr="00EA2934" w:rsidP="00016B26"/>
        </w:tc>
      </w:tr>
      <w:tr w:rsidTr="00016B26">
        <w:tblPrEx>
          <w:tblW w:w="5000" w:type="pct"/>
          <w:tblLook w:val="01E0"/>
        </w:tblPrEx>
        <w:trPr>
          <w:trHeight w:val="49"/>
        </w:trPr>
        <w:tc>
          <w:tcPr>
            <w:tcW w:w="3010" w:type="pct"/>
            <w:tcBorders>
              <w:right w:val="single" w:sz="2" w:space="0" w:color="808080"/>
            </w:tcBorders>
            <w:vAlign w:val="center"/>
          </w:tcPr>
          <w:p w:rsidR="00016B26" w:rsidRPr="00EA2934" w:rsidP="00016B26">
            <w:pPr>
              <w:pStyle w:val="Lists"/>
              <w:spacing w:before="120" w:after="120"/>
              <w:rPr>
                <w:lang w:val="en-US"/>
              </w:rPr>
            </w:pPr>
            <w:r w:rsidRPr="00EA2934">
              <w:rPr>
                <w:lang w:val="en-US"/>
              </w:rPr>
              <w:t>Ask for assistance from a supervisor before operating a fryer.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936400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0" w:type="pct"/>
                <w:tcBorders>
                  <w:left w:val="single" w:sz="2" w:space="0" w:color="808080"/>
                </w:tcBorders>
                <w:vAlign w:val="center"/>
              </w:tcPr>
              <w:p w:rsidR="00016B26" w:rsidRPr="00EA2934" w:rsidP="00016B26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EA2934">
                  <w:rPr>
                    <w:rFonts w:ascii="MS Gothic" w:eastAsia="MS Gothic" w:hAnsi="MS Gothic" w:cstheme="majorHAnsi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60" w:type="pct"/>
            <w:tcBorders>
              <w:left w:val="single" w:sz="2" w:space="0" w:color="808080"/>
            </w:tcBorders>
            <w:vAlign w:val="center"/>
          </w:tcPr>
          <w:p w:rsidR="00016B26" w:rsidRPr="00EA2934" w:rsidP="00016B26"/>
        </w:tc>
      </w:tr>
      <w:tr w:rsidTr="00016B26">
        <w:tblPrEx>
          <w:tblW w:w="5000" w:type="pct"/>
          <w:tblLook w:val="01E0"/>
        </w:tblPrEx>
        <w:trPr>
          <w:trHeight w:val="49"/>
        </w:trPr>
        <w:tc>
          <w:tcPr>
            <w:tcW w:w="3010" w:type="pct"/>
            <w:tcBorders>
              <w:right w:val="single" w:sz="2" w:space="0" w:color="808080"/>
            </w:tcBorders>
            <w:vAlign w:val="center"/>
          </w:tcPr>
          <w:p w:rsidR="00016B26" w:rsidRPr="00EA2934" w:rsidP="00016B26">
            <w:pPr>
              <w:pStyle w:val="Lists"/>
              <w:spacing w:before="120" w:after="120"/>
              <w:rPr>
                <w:lang w:val="en-US"/>
              </w:rPr>
            </w:pPr>
            <w:r w:rsidRPr="00EA2934">
              <w:rPr>
                <w:lang w:val="en-US"/>
              </w:rPr>
              <w:t>Use the correct grease level and cooking temperatures for deep fryers.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392967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0" w:type="pct"/>
                <w:tcBorders>
                  <w:left w:val="single" w:sz="2" w:space="0" w:color="808080"/>
                </w:tcBorders>
                <w:vAlign w:val="center"/>
              </w:tcPr>
              <w:p w:rsidR="00016B26" w:rsidRPr="00EA2934" w:rsidP="00016B26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EA2934">
                  <w:rPr>
                    <w:rFonts w:ascii="MS Gothic" w:eastAsia="MS Gothic" w:hAnsi="MS Gothic" w:cstheme="majorHAnsi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60" w:type="pct"/>
            <w:tcBorders>
              <w:left w:val="single" w:sz="2" w:space="0" w:color="808080"/>
            </w:tcBorders>
            <w:vAlign w:val="center"/>
          </w:tcPr>
          <w:p w:rsidR="00016B26" w:rsidRPr="00EA2934" w:rsidP="00016B26"/>
        </w:tc>
      </w:tr>
      <w:tr w:rsidTr="00016B26">
        <w:tblPrEx>
          <w:tblW w:w="5000" w:type="pct"/>
          <w:tblLook w:val="01E0"/>
        </w:tblPrEx>
        <w:trPr>
          <w:trHeight w:val="49"/>
        </w:trPr>
        <w:tc>
          <w:tcPr>
            <w:tcW w:w="3010" w:type="pct"/>
            <w:tcBorders>
              <w:right w:val="single" w:sz="2" w:space="0" w:color="808080"/>
            </w:tcBorders>
            <w:vAlign w:val="center"/>
          </w:tcPr>
          <w:p w:rsidR="00016B26" w:rsidRPr="00EA2934" w:rsidP="00016B26">
            <w:pPr>
              <w:pStyle w:val="Lists"/>
              <w:spacing w:before="120" w:after="120"/>
              <w:rPr>
                <w:lang w:val="en-US"/>
              </w:rPr>
            </w:pPr>
            <w:r w:rsidRPr="00EA2934">
              <w:rPr>
                <w:lang w:val="en-US"/>
              </w:rPr>
              <w:t>Do not store flammable items near heat-producing equipment or open flames.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306284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0" w:type="pct"/>
                <w:tcBorders>
                  <w:left w:val="single" w:sz="2" w:space="0" w:color="808080"/>
                </w:tcBorders>
                <w:vAlign w:val="center"/>
              </w:tcPr>
              <w:p w:rsidR="00016B26" w:rsidRPr="00EA2934" w:rsidP="00016B26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EA2934">
                  <w:rPr>
                    <w:rFonts w:ascii="MS Gothic" w:eastAsia="MS Gothic" w:hAnsi="MS Gothic" w:cstheme="majorHAnsi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60" w:type="pct"/>
            <w:tcBorders>
              <w:left w:val="single" w:sz="2" w:space="0" w:color="808080"/>
            </w:tcBorders>
            <w:vAlign w:val="center"/>
          </w:tcPr>
          <w:p w:rsidR="00016B26" w:rsidRPr="00EA2934" w:rsidP="00016B26"/>
        </w:tc>
      </w:tr>
      <w:tr w:rsidTr="00016B26">
        <w:tblPrEx>
          <w:tblW w:w="5000" w:type="pct"/>
          <w:tblLook w:val="01E0"/>
        </w:tblPrEx>
        <w:trPr>
          <w:trHeight w:val="70"/>
        </w:trPr>
        <w:tc>
          <w:tcPr>
            <w:tcW w:w="3010" w:type="pct"/>
            <w:tcBorders>
              <w:right w:val="single" w:sz="2" w:space="0" w:color="808080"/>
            </w:tcBorders>
            <w:vAlign w:val="center"/>
          </w:tcPr>
          <w:p w:rsidR="00016B26" w:rsidRPr="00EA2934" w:rsidP="00016B26">
            <w:pPr>
              <w:pStyle w:val="Lists"/>
              <w:spacing w:before="120" w:after="120"/>
              <w:rPr>
                <w:lang w:val="en-US"/>
              </w:rPr>
            </w:pPr>
            <w:r w:rsidRPr="00EA2934">
              <w:rPr>
                <w:lang w:val="en-US"/>
              </w:rPr>
              <w:t>Know where all fire alarms are located and how to operate them.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186099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0" w:type="pct"/>
                <w:tcBorders>
                  <w:left w:val="single" w:sz="2" w:space="0" w:color="808080"/>
                </w:tcBorders>
                <w:vAlign w:val="center"/>
              </w:tcPr>
              <w:p w:rsidR="00016B26" w:rsidRPr="00EA2934" w:rsidP="00016B26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EA2934">
                  <w:rPr>
                    <w:rFonts w:ascii="MS Gothic" w:eastAsia="MS Gothic" w:hAnsi="MS Gothic" w:cstheme="majorHAnsi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60" w:type="pct"/>
            <w:tcBorders>
              <w:left w:val="single" w:sz="2" w:space="0" w:color="808080"/>
            </w:tcBorders>
            <w:vAlign w:val="center"/>
          </w:tcPr>
          <w:p w:rsidR="00016B26" w:rsidRPr="00EA2934" w:rsidP="00016B26"/>
        </w:tc>
      </w:tr>
      <w:tr w:rsidTr="00016B26">
        <w:tblPrEx>
          <w:tblW w:w="5000" w:type="pct"/>
          <w:tblLook w:val="01E0"/>
        </w:tblPrEx>
        <w:trPr>
          <w:trHeight w:val="49"/>
        </w:trPr>
        <w:tc>
          <w:tcPr>
            <w:tcW w:w="3010" w:type="pct"/>
            <w:tcBorders>
              <w:right w:val="single" w:sz="2" w:space="0" w:color="808080"/>
            </w:tcBorders>
            <w:vAlign w:val="center"/>
          </w:tcPr>
          <w:p w:rsidR="00016B26" w:rsidRPr="00EA2934" w:rsidP="00016B26">
            <w:pPr>
              <w:pStyle w:val="Lists"/>
              <w:spacing w:before="120" w:after="120"/>
              <w:rPr>
                <w:lang w:val="en-US"/>
              </w:rPr>
            </w:pPr>
            <w:r w:rsidRPr="00EA2934">
              <w:rPr>
                <w:lang w:val="en-US"/>
              </w:rPr>
              <w:t>Know how to operate a Class K fire extinguisher, the type appropriate for grease fires.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1944417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0" w:type="pct"/>
                <w:tcBorders>
                  <w:left w:val="single" w:sz="2" w:space="0" w:color="808080"/>
                </w:tcBorders>
                <w:vAlign w:val="center"/>
              </w:tcPr>
              <w:p w:rsidR="00016B26" w:rsidRPr="00EA2934" w:rsidP="00016B26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EA2934">
                  <w:rPr>
                    <w:rFonts w:ascii="MS Gothic" w:eastAsia="MS Gothic" w:hAnsi="MS Gothic" w:cstheme="majorHAnsi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60" w:type="pct"/>
            <w:tcBorders>
              <w:left w:val="single" w:sz="2" w:space="0" w:color="808080"/>
            </w:tcBorders>
            <w:vAlign w:val="center"/>
          </w:tcPr>
          <w:p w:rsidR="00016B26" w:rsidRPr="00EA2934" w:rsidP="00016B26"/>
        </w:tc>
      </w:tr>
      <w:tr w:rsidTr="00016B26">
        <w:tblPrEx>
          <w:tblW w:w="5000" w:type="pct"/>
          <w:tblLook w:val="01E0"/>
        </w:tblPrEx>
        <w:trPr>
          <w:trHeight w:val="49"/>
        </w:trPr>
        <w:tc>
          <w:tcPr>
            <w:tcW w:w="3010" w:type="pct"/>
            <w:tcBorders>
              <w:right w:val="single" w:sz="2" w:space="0" w:color="808080"/>
            </w:tcBorders>
            <w:vAlign w:val="center"/>
          </w:tcPr>
          <w:p w:rsidR="00016B26" w:rsidRPr="00EA2934" w:rsidP="00016B26">
            <w:pPr>
              <w:pStyle w:val="Lists"/>
              <w:spacing w:before="120" w:after="120"/>
              <w:rPr>
                <w:lang w:val="en-US"/>
              </w:rPr>
            </w:pPr>
            <w:r w:rsidRPr="00EA2934">
              <w:rPr>
                <w:lang w:val="en-US"/>
              </w:rPr>
              <w:t>Locate the fire alarm in the restaurant and know how to activate it.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-638569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0" w:type="pct"/>
                <w:tcBorders>
                  <w:left w:val="single" w:sz="2" w:space="0" w:color="808080"/>
                </w:tcBorders>
                <w:vAlign w:val="center"/>
              </w:tcPr>
              <w:p w:rsidR="00016B26" w:rsidRPr="00EA2934" w:rsidP="00016B26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EA2934">
                  <w:rPr>
                    <w:rFonts w:ascii="MS Gothic" w:eastAsia="MS Gothic" w:hAnsi="MS Gothic" w:cstheme="majorHAnsi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60" w:type="pct"/>
            <w:tcBorders>
              <w:left w:val="single" w:sz="2" w:space="0" w:color="808080"/>
            </w:tcBorders>
            <w:vAlign w:val="center"/>
          </w:tcPr>
          <w:p w:rsidR="00016B26" w:rsidRPr="00EA2934" w:rsidP="00016B26"/>
        </w:tc>
      </w:tr>
      <w:tr w:rsidTr="00016B26">
        <w:tblPrEx>
          <w:tblW w:w="5000" w:type="pct"/>
          <w:tblLook w:val="01E0"/>
        </w:tblPrEx>
        <w:trPr>
          <w:trHeight w:val="49"/>
        </w:trPr>
        <w:tc>
          <w:tcPr>
            <w:tcW w:w="3010" w:type="pct"/>
            <w:tcBorders>
              <w:right w:val="single" w:sz="2" w:space="0" w:color="808080"/>
            </w:tcBorders>
            <w:vAlign w:val="center"/>
          </w:tcPr>
          <w:p w:rsidR="00016B26" w:rsidRPr="00EA2934" w:rsidP="00016B26">
            <w:pPr>
              <w:pStyle w:val="Lists"/>
              <w:spacing w:before="120" w:after="120"/>
              <w:rPr>
                <w:lang w:val="en-US"/>
              </w:rPr>
            </w:pPr>
            <w:r w:rsidRPr="00EA2934">
              <w:rPr>
                <w:lang w:val="en-US"/>
              </w:rPr>
              <w:t>Know all the emergency contact information for the fire and police departments in your area.</w:t>
            </w:r>
          </w:p>
        </w:tc>
        <w:sdt>
          <w:sdtPr>
            <w:rPr>
              <w:rFonts w:asciiTheme="majorHAnsi" w:hAnsiTheme="majorHAnsi" w:cstheme="majorHAnsi"/>
              <w:sz w:val="20"/>
              <w:szCs w:val="20"/>
            </w:rPr>
            <w:id w:val="960311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30" w:type="pct"/>
                <w:tcBorders>
                  <w:left w:val="single" w:sz="2" w:space="0" w:color="808080"/>
                </w:tcBorders>
                <w:vAlign w:val="center"/>
              </w:tcPr>
              <w:p w:rsidR="00016B26" w:rsidRPr="00EA2934" w:rsidP="00016B26">
                <w:pPr>
                  <w:jc w:val="center"/>
                  <w:rPr>
                    <w:rFonts w:asciiTheme="majorHAnsi" w:hAnsiTheme="majorHAnsi" w:cstheme="majorHAnsi"/>
                    <w:sz w:val="18"/>
                    <w:szCs w:val="18"/>
                  </w:rPr>
                </w:pPr>
                <w:r w:rsidRPr="00EA2934">
                  <w:rPr>
                    <w:rFonts w:ascii="MS Gothic" w:eastAsia="MS Gothic" w:hAnsi="MS Gothic" w:cstheme="majorHAnsi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60" w:type="pct"/>
            <w:tcBorders>
              <w:left w:val="single" w:sz="2" w:space="0" w:color="808080"/>
            </w:tcBorders>
            <w:vAlign w:val="center"/>
          </w:tcPr>
          <w:p w:rsidR="00016B26" w:rsidRPr="00EA2934" w:rsidP="00016B26"/>
        </w:tc>
      </w:tr>
    </w:tbl>
    <w:p w:rsidR="004A1952">
      <w:bookmarkStart w:id="0" w:name="_GoBack"/>
      <w:bookmarkEnd w:id="0"/>
    </w:p>
    <w:sectPr w:rsidSect="004A1952">
      <w:headerReference w:type="default" r:id="rId5"/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573BF" w:rsidRPr="00D573BF" w:rsidP="00D573BF">
    <w:pPr>
      <w:pStyle w:val="Footer"/>
      <w:tabs>
        <w:tab w:val="right" w:pos="9090"/>
      </w:tabs>
      <w:rPr>
        <w:rFonts w:ascii="Arial" w:hAnsi="Arial" w:cs="Arial"/>
        <w:i/>
        <w:sz w:val="16"/>
        <w:szCs w:val="16"/>
        <w:lang w:val="en-CA"/>
      </w:rPr>
    </w:pPr>
    <w:r w:rsidRPr="00237D80">
      <w:rPr>
        <w:rFonts w:ascii="Arial" w:hAnsi="Arial" w:cs="Arial"/>
        <w:i/>
        <w:sz w:val="16"/>
        <w:szCs w:val="16"/>
        <w:lang w:val="en-CA"/>
      </w:rPr>
      <w:t xml:space="preserve">This </w:t>
    </w:r>
    <w:r>
      <w:rPr>
        <w:rFonts w:ascii="Arial" w:hAnsi="Arial" w:cs="Arial"/>
        <w:i/>
        <w:sz w:val="16"/>
        <w:szCs w:val="16"/>
        <w:lang w:val="en-CA"/>
      </w:rPr>
      <w:t>checklist</w:t>
    </w:r>
    <w:r w:rsidRPr="00237D80">
      <w:rPr>
        <w:rFonts w:ascii="Arial" w:hAnsi="Arial" w:cs="Arial"/>
        <w:i/>
        <w:sz w:val="16"/>
        <w:szCs w:val="16"/>
        <w:lang w:val="en-CA"/>
      </w:rPr>
      <w:t xml:space="preserve"> is merely a guideline. It is neither meant to be exhaustive nor meant to be construed as legal advice. It does not address all potential compliance issues with federal, </w:t>
    </w:r>
    <w:r w:rsidR="00D77CE8">
      <w:rPr>
        <w:rFonts w:ascii="Arial" w:hAnsi="Arial" w:cs="Arial"/>
        <w:i/>
        <w:sz w:val="16"/>
        <w:szCs w:val="16"/>
        <w:lang w:val="en-CA"/>
      </w:rPr>
      <w:t xml:space="preserve">state </w:t>
    </w:r>
    <w:r w:rsidRPr="00237D80">
      <w:rPr>
        <w:rFonts w:ascii="Arial" w:hAnsi="Arial" w:cs="Arial"/>
        <w:i/>
        <w:sz w:val="16"/>
        <w:szCs w:val="16"/>
        <w:lang w:val="en-CA"/>
      </w:rPr>
      <w:t xml:space="preserve">or local standards. Consult your licenced commercial property and casualty representative at </w:t>
    </w:r>
    <w:r w:rsidRPr="00237D80">
      <w:rPr>
        <w:rFonts w:ascii="Arial" w:hAnsi="Arial" w:cs="Arial"/>
        <w:i/>
        <w:sz w:val="16"/>
        <w:szCs w:val="16"/>
        <w:lang w:val="en-CA"/>
      </w:rPr>
      <w:t>Relion Insurance Solutions</w:t>
    </w:r>
    <w:r w:rsidRPr="00237D80">
      <w:rPr>
        <w:rFonts w:ascii="Arial" w:hAnsi="Arial" w:cs="Arial"/>
        <w:i/>
        <w:sz w:val="16"/>
        <w:szCs w:val="16"/>
        <w:lang w:val="en-CA"/>
      </w:rPr>
      <w:t xml:space="preserve"> or legal counsel to address possible compliance requirements.</w:t>
    </w:r>
    <w:r w:rsidRPr="00237D80">
      <w:rPr>
        <w:rFonts w:ascii="Arial" w:hAnsi="Arial" w:cs="Arial"/>
        <w:sz w:val="16"/>
        <w:szCs w:val="16"/>
      </w:rPr>
      <w:t xml:space="preserve"> © </w:t>
    </w:r>
    <w:r w:rsidR="00EA2934">
      <w:rPr>
        <w:rFonts w:ascii="Arial" w:hAnsi="Arial" w:cs="Arial"/>
        <w:sz w:val="16"/>
        <w:szCs w:val="16"/>
      </w:rPr>
      <w:t>200</w:t>
    </w:r>
    <w:r>
      <w:rPr>
        <w:rFonts w:ascii="Arial" w:hAnsi="Arial" w:cs="Arial"/>
        <w:sz w:val="16"/>
        <w:szCs w:val="16"/>
      </w:rPr>
      <w:t>7</w:t>
    </w:r>
    <w:r w:rsidR="00EA2934">
      <w:rPr>
        <w:rFonts w:ascii="Arial" w:hAnsi="Arial" w:cs="Arial"/>
        <w:sz w:val="16"/>
        <w:szCs w:val="16"/>
      </w:rPr>
      <w:t>, 2012</w:t>
    </w:r>
    <w:r w:rsidR="001D1296">
      <w:rPr>
        <w:rFonts w:ascii="Arial" w:hAnsi="Arial" w:cs="Arial"/>
        <w:sz w:val="16"/>
        <w:szCs w:val="16"/>
      </w:rPr>
      <w:t>, 2019</w:t>
    </w:r>
    <w:r w:rsidRPr="00237D80">
      <w:rPr>
        <w:rFonts w:ascii="Arial" w:hAnsi="Arial" w:cs="Arial"/>
        <w:sz w:val="16"/>
        <w:szCs w:val="16"/>
      </w:rPr>
      <w:t xml:space="preserve"> </w:t>
    </w:r>
    <w:r w:rsidRPr="00237D80">
      <w:rPr>
        <w:rFonts w:ascii="Arial" w:hAnsi="Arial" w:cs="Arial"/>
        <w:sz w:val="16"/>
        <w:szCs w:val="16"/>
      </w:rPr>
      <w:t>Zywave</w:t>
    </w:r>
    <w:r w:rsidRPr="00237D80">
      <w:rPr>
        <w:rFonts w:ascii="Arial" w:hAnsi="Arial" w:cs="Arial"/>
        <w:sz w:val="16"/>
        <w:szCs w:val="16"/>
      </w:rPr>
      <w:t>, Inc. All rights reserved.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1952" w:rsidP="004A1952">
    <w:pPr>
      <w:pStyle w:val="Header"/>
      <w:tabs>
        <w:tab w:val="clear" w:pos="468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601716</wp:posOffset>
              </wp:positionH>
              <wp:positionV relativeFrom="paragraph">
                <wp:posOffset>-52070</wp:posOffset>
              </wp:positionV>
              <wp:extent cx="5532755" cy="335280"/>
              <wp:effectExtent l="0" t="0" r="0" b="7620"/>
              <wp:wrapNone/>
              <wp:docPr id="1" name="Text Box 15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2755" cy="335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1952" w:rsidRPr="006622DC" w:rsidP="004A1952">
                          <w:pPr>
                            <w:rPr>
                              <w:rFonts w:ascii="Calibri Light" w:hAnsi="Calibri Light" w:cs="Calibri Light"/>
                              <w:color w:val="474747"/>
                              <w:sz w:val="20"/>
                            </w:rPr>
                          </w:pPr>
                          <w:r w:rsidRPr="00016B26">
                            <w:rPr>
                              <w:rFonts w:ascii="Calibri Light" w:hAnsi="Calibri Light" w:cs="Calibri Light"/>
                              <w:color w:val="474747"/>
                              <w:sz w:val="20"/>
                            </w:rPr>
                            <w:t>KITCHEN FIRE PREVENTION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2049" type="#_x0000_t202" style="width:435.65pt;height:26.4pt;margin-top:-4.1pt;margin-left:47.4pt;mso-wrap-distance-bottom:0;mso-wrap-distance-left:9pt;mso-wrap-distance-right:9pt;mso-wrap-distance-top:0;mso-wrap-style:square;position:absolute;visibility:visible;v-text-anchor:top;z-index:251663360" filled="f" stroked="f">
              <v:textbox>
                <w:txbxContent>
                  <w:p w:rsidR="004A1952" w:rsidRPr="006622DC" w:rsidP="004A1952">
                    <w:pPr>
                      <w:rPr>
                        <w:rFonts w:ascii="Calibri Light" w:hAnsi="Calibri Light" w:cs="Calibri Light"/>
                        <w:color w:val="474747"/>
                        <w:sz w:val="20"/>
                      </w:rPr>
                    </w:pPr>
                    <w:r w:rsidRPr="00016B26">
                      <w:rPr>
                        <w:rFonts w:ascii="Calibri Light" w:hAnsi="Calibri Light" w:cs="Calibri Light"/>
                        <w:color w:val="474747"/>
                        <w:sz w:val="20"/>
                      </w:rPr>
                      <w:t>KITCHEN FIRE PREVENTION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8626</wp:posOffset>
          </wp:positionH>
          <wp:positionV relativeFrom="paragraph">
            <wp:posOffset>-457200</wp:posOffset>
          </wp:positionV>
          <wp:extent cx="7766474" cy="10050780"/>
          <wp:effectExtent l="0" t="0" r="635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4766031" name="Checklist - header final-01.jp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474" cy="10050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A195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2400299</wp:posOffset>
              </wp:positionH>
              <wp:positionV relativeFrom="paragraph">
                <wp:posOffset>-57150</wp:posOffset>
              </wp:positionV>
              <wp:extent cx="4276725" cy="940280"/>
              <wp:effectExtent l="0" t="0" r="0" b="0"/>
              <wp:wrapNone/>
              <wp:docPr id="2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76725" cy="940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xmlns:a="http://schemas.openxmlformats.org/drawingml/2006/main"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1952" w:rsidRPr="00513D1B" w:rsidP="00513D1B">
                          <w:pPr>
                            <w:spacing w:before="120" w:after="0" w:line="240" w:lineRule="atLeast"/>
                            <w:rPr>
                              <w:rFonts w:ascii="Calibri" w:hAnsi="Calibri" w:cs="Calibri"/>
                              <w:b/>
                              <w:color w:val="474747"/>
                              <w:sz w:val="56"/>
                              <w:szCs w:val="64"/>
                            </w:rPr>
                          </w:pPr>
                          <w:r w:rsidRPr="00513D1B">
                            <w:rPr>
                              <w:rFonts w:ascii="Calibri" w:hAnsi="Calibri" w:cs="Calibri"/>
                              <w:b/>
                              <w:color w:val="474747"/>
                              <w:sz w:val="56"/>
                              <w:szCs w:val="64"/>
                            </w:rPr>
                            <w:t>KITCHEN FIRE PREVENTION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2050" type="#_x0000_t202" style="width:336.75pt;height:74.05pt;margin-top:-4.5pt;margin-left:189pt;mso-position-horizontal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d="f">
              <v:textbox>
                <w:txbxContent>
                  <w:p w:rsidR="004A1952" w:rsidRPr="00513D1B" w:rsidP="00513D1B">
                    <w:pPr>
                      <w:spacing w:before="120" w:after="0" w:line="240" w:lineRule="atLeast"/>
                      <w:rPr>
                        <w:rFonts w:ascii="Calibri" w:hAnsi="Calibri" w:cs="Calibri"/>
                        <w:b/>
                        <w:color w:val="474747"/>
                        <w:sz w:val="56"/>
                        <w:szCs w:val="64"/>
                      </w:rPr>
                    </w:pPr>
                    <w:r w:rsidRPr="00513D1B">
                      <w:rPr>
                        <w:rFonts w:ascii="Calibri" w:hAnsi="Calibri" w:cs="Calibri"/>
                        <w:b/>
                        <w:color w:val="474747"/>
                        <w:sz w:val="56"/>
                        <w:szCs w:val="64"/>
                      </w:rPr>
                      <w:t>KITCHEN FIRE PREVENTION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66202" cy="10050780"/>
          <wp:effectExtent l="0" t="0" r="6350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94931167" name="Checklist-final-01.jpg"/>
                  <pic:cNvPicPr/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6202" cy="10050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15"/>
    <w:rsid w:val="00016B26"/>
    <w:rsid w:val="001D1296"/>
    <w:rsid w:val="001F5399"/>
    <w:rsid w:val="00237D80"/>
    <w:rsid w:val="00244EA4"/>
    <w:rsid w:val="00374935"/>
    <w:rsid w:val="004A1952"/>
    <w:rsid w:val="004A7952"/>
    <w:rsid w:val="00513D1B"/>
    <w:rsid w:val="00567A47"/>
    <w:rsid w:val="006312BC"/>
    <w:rsid w:val="006622DC"/>
    <w:rsid w:val="00714C15"/>
    <w:rsid w:val="00896934"/>
    <w:rsid w:val="00961D90"/>
    <w:rsid w:val="00D573BF"/>
    <w:rsid w:val="00D77CE8"/>
    <w:rsid w:val="00EA293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9146F5F-2731-47EE-BA57-554926CE2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1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952"/>
  </w:style>
  <w:style w:type="paragraph" w:styleId="Footer">
    <w:name w:val="footer"/>
    <w:basedOn w:val="Normal"/>
    <w:link w:val="FooterChar"/>
    <w:uiPriority w:val="99"/>
    <w:unhideWhenUsed/>
    <w:rsid w:val="004A19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952"/>
  </w:style>
  <w:style w:type="paragraph" w:customStyle="1" w:styleId="SectionHeading">
    <w:name w:val=".Section Heading"/>
    <w:basedOn w:val="Normal"/>
    <w:link w:val="SectionHeadingChar"/>
    <w:qFormat/>
    <w:rsid w:val="00D573BF"/>
    <w:pPr>
      <w:spacing w:after="0" w:line="280" w:lineRule="atLeast"/>
    </w:pPr>
    <w:rPr>
      <w:rFonts w:ascii="Arial" w:eastAsia="Times New Roman" w:hAnsi="Arial" w:cs="Arial"/>
      <w:b/>
      <w:color w:val="808000"/>
      <w:sz w:val="18"/>
      <w:szCs w:val="18"/>
    </w:rPr>
  </w:style>
  <w:style w:type="character" w:customStyle="1" w:styleId="SectionHeadingChar">
    <w:name w:val=".Section Heading Char"/>
    <w:link w:val="SectionHeading"/>
    <w:rsid w:val="00D573BF"/>
    <w:rPr>
      <w:rFonts w:ascii="Arial" w:eastAsia="Times New Roman" w:hAnsi="Arial" w:cs="Arial"/>
      <w:b/>
      <w:color w:val="808000"/>
      <w:sz w:val="18"/>
      <w:szCs w:val="18"/>
    </w:rPr>
  </w:style>
  <w:style w:type="paragraph" w:customStyle="1" w:styleId="Lists">
    <w:name w:val="Lists"/>
    <w:basedOn w:val="Normal"/>
    <w:link w:val="ListsChar"/>
    <w:qFormat/>
    <w:rsid w:val="00D573BF"/>
    <w:pPr>
      <w:spacing w:after="0" w:line="240" w:lineRule="auto"/>
    </w:pPr>
    <w:rPr>
      <w:rFonts w:eastAsia="Times New Roman" w:asciiTheme="majorHAnsi" w:hAnsiTheme="majorHAnsi" w:cstheme="majorHAnsi"/>
      <w:sz w:val="20"/>
      <w:szCs w:val="18"/>
      <w:lang w:val="en-GB"/>
    </w:rPr>
  </w:style>
  <w:style w:type="character" w:customStyle="1" w:styleId="ListsChar">
    <w:name w:val="Lists Char"/>
    <w:basedOn w:val="DefaultParagraphFont"/>
    <w:link w:val="Lists"/>
    <w:rsid w:val="00D573BF"/>
    <w:rPr>
      <w:rFonts w:eastAsia="Times New Roman" w:asciiTheme="majorHAnsi" w:hAnsiTheme="majorHAnsi" w:cstheme="majorHAnsi"/>
      <w:sz w:val="20"/>
      <w:szCs w:val="18"/>
      <w:lang w:val="en-GB"/>
    </w:rPr>
  </w:style>
  <w:style w:type="character" w:styleId="PlaceholderText">
    <w:name w:val="Placeholder Text"/>
    <w:basedOn w:val="DefaultParagraphFont"/>
    <w:uiPriority w:val="99"/>
    <w:semiHidden/>
    <w:rsid w:val="00D573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glossaryDocument" Target="glossary/document.xml" /><Relationship Id="rId9" Type="http://schemas.openxmlformats.org/officeDocument/2006/relationships/theme" Target="theme/theme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F26A736CED39478E8E60F3579E7B0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7DDFFC-BC62-4BBC-92D5-617288261CC9}"/>
      </w:docPartPr>
      <w:docPartBody>
        <w:p w:rsidR="001F5399">
          <w:r>
            <w:t xml:space="preserve">          </w:t>
          </w:r>
        </w:p>
      </w:docPartBody>
    </w:docPart>
    <w:docPart>
      <w:docPartPr>
        <w:name w:val="A164F20263EC49E7820BFC5DA4172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35BC5-C822-4C42-B69E-BD99FD059C42}"/>
      </w:docPartPr>
      <w:docPartBody>
        <w:p w:rsidR="001F5399" w:rsidP="00374935">
          <w:pPr>
            <w:pStyle w:val="A164F20263EC49E7820BFC5DA4172E21"/>
          </w:pPr>
          <w:r>
            <w:rPr>
              <w:rStyle w:val="PlaceholderText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39D"/>
    <w:rsid w:val="001F5399"/>
    <w:rsid w:val="00346691"/>
    <w:rsid w:val="00374935"/>
    <w:rsid w:val="0040639D"/>
    <w:rsid w:val="00F8387D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4935"/>
    <w:rPr>
      <w:color w:val="808080"/>
    </w:rPr>
  </w:style>
  <w:style w:type="paragraph" w:customStyle="1" w:styleId="A164F20263EC49E7820BFC5DA4172E21">
    <w:name w:val="A164F20263EC49E7820BFC5DA4172E21"/>
    <w:rsid w:val="00374935"/>
    <w:pPr>
      <w:spacing w:after="0" w:line="240" w:lineRule="auto"/>
    </w:pPr>
    <w:rPr>
      <w:rFonts w:eastAsia="Times New Roman" w:asciiTheme="majorHAnsi" w:hAnsiTheme="majorHAnsi" w:cstheme="majorHAnsi"/>
      <w:sz w:val="20"/>
      <w:szCs w:val="18"/>
      <w:lang w:val="en-GB"/>
    </w:rPr>
  </w:style>
  <w:style w:type="paragraph" w:customStyle="1" w:styleId="D3B95409FC904CCD8A9D06D41061BB88">
    <w:name w:val="D3B95409FC904CCD8A9D06D41061BB88"/>
    <w:rsid w:val="00374935"/>
    <w:pPr>
      <w:spacing w:after="0" w:line="240" w:lineRule="auto"/>
    </w:pPr>
    <w:rPr>
      <w:rFonts w:eastAsia="Times New Roman" w:asciiTheme="majorHAnsi" w:hAnsiTheme="majorHAnsi" w:cstheme="majorHAnsi"/>
      <w:sz w:val="20"/>
      <w:szCs w:val="18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C9C94-6652-4144-A067-2595332C2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Zywave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Scholz, Andrew</dc:creator>
  <cp:lastModifiedBy>Gierlich, Sierra</cp:lastModifiedBy>
  <cp:revision>3</cp:revision>
  <dcterms:created xsi:type="dcterms:W3CDTF">2019-06-18T14:46:00Z</dcterms:created>
  <dcterms:modified xsi:type="dcterms:W3CDTF">2020-02-27T20:24:00Z</dcterms:modified>
</cp:coreProperties>
</file>